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AE" w:rsidRPr="00EB7864" w:rsidRDefault="00D34055">
      <w:pPr>
        <w:jc w:val="center"/>
        <w:rPr>
          <w:color w:val="000000" w:themeColor="text1"/>
          <w:sz w:val="30"/>
        </w:rPr>
      </w:pPr>
      <w:r w:rsidRPr="00EB7864">
        <w:rPr>
          <w:noProof/>
          <w:color w:val="000000" w:themeColor="text1"/>
          <w:sz w:val="30"/>
        </w:rPr>
        <w:drawing>
          <wp:anchor distT="0" distB="0" distL="114300" distR="114300" simplePos="0" relativeHeight="251657728" behindDoc="0" locked="0" layoutInCell="1" allowOverlap="1" wp14:anchorId="10597496" wp14:editId="52DA6034">
            <wp:simplePos x="0" y="0"/>
            <wp:positionH relativeFrom="column">
              <wp:align>center</wp:align>
            </wp:positionH>
            <wp:positionV relativeFrom="paragraph">
              <wp:posOffset>-516890</wp:posOffset>
            </wp:positionV>
            <wp:extent cx="730250" cy="965200"/>
            <wp:effectExtent l="19050" t="0" r="0" b="0"/>
            <wp:wrapSquare wrapText="bothSides"/>
            <wp:docPr id="8" name="Рисунок 8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30EAE" w:rsidRPr="00EB7864" w:rsidRDefault="00A30EAE">
      <w:pPr>
        <w:rPr>
          <w:color w:val="000000" w:themeColor="text1"/>
          <w:sz w:val="30"/>
        </w:rPr>
      </w:pPr>
    </w:p>
    <w:p w:rsidR="00A30EAE" w:rsidRPr="00EB7864" w:rsidRDefault="00A30EAE">
      <w:pPr>
        <w:rPr>
          <w:color w:val="000000" w:themeColor="text1"/>
        </w:rPr>
      </w:pPr>
    </w:p>
    <w:tbl>
      <w:tblPr>
        <w:tblpPr w:leftFromText="180" w:rightFromText="180" w:vertAnchor="text" w:horzAnchor="margin" w:tblpY="98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B354BC" w:rsidRPr="00EB7864" w:rsidTr="00010F25">
        <w:trPr>
          <w:trHeight w:hRule="exact" w:val="397"/>
        </w:trPr>
        <w:tc>
          <w:tcPr>
            <w:tcW w:w="9606" w:type="dxa"/>
          </w:tcPr>
          <w:p w:rsidR="00010F25" w:rsidRPr="00EB7864" w:rsidRDefault="00010F25" w:rsidP="00010F25">
            <w:pPr>
              <w:widowControl/>
              <w:jc w:val="center"/>
              <w:rPr>
                <w:b/>
                <w:color w:val="000000" w:themeColor="text1"/>
                <w:sz w:val="28"/>
                <w:lang w:val="en-US"/>
              </w:rPr>
            </w:pPr>
          </w:p>
        </w:tc>
      </w:tr>
      <w:tr w:rsidR="00B354BC" w:rsidRPr="00EB7864" w:rsidTr="00010F25">
        <w:tc>
          <w:tcPr>
            <w:tcW w:w="9606" w:type="dxa"/>
          </w:tcPr>
          <w:p w:rsidR="00010F25" w:rsidRPr="00EB7864" w:rsidRDefault="00010F25" w:rsidP="00010F25">
            <w:pPr>
              <w:widowControl/>
              <w:jc w:val="center"/>
              <w:rPr>
                <w:b/>
                <w:color w:val="000000" w:themeColor="text1"/>
                <w:sz w:val="36"/>
              </w:rPr>
            </w:pPr>
            <w:r w:rsidRPr="00EB7864">
              <w:rPr>
                <w:b/>
                <w:color w:val="000000" w:themeColor="text1"/>
                <w:sz w:val="36"/>
              </w:rPr>
              <w:t>ПРАВИТЕЛЬСТВО ПЕНЗЕНСКОЙ ОБЛАСТИ</w:t>
            </w:r>
          </w:p>
        </w:tc>
      </w:tr>
      <w:tr w:rsidR="00B354BC" w:rsidRPr="00EB7864" w:rsidTr="00010F25">
        <w:trPr>
          <w:trHeight w:hRule="exact" w:val="397"/>
        </w:trPr>
        <w:tc>
          <w:tcPr>
            <w:tcW w:w="9606" w:type="dxa"/>
          </w:tcPr>
          <w:p w:rsidR="00010F25" w:rsidRPr="00EB7864" w:rsidRDefault="00010F25" w:rsidP="00010F25">
            <w:pPr>
              <w:widowControl/>
              <w:jc w:val="both"/>
              <w:rPr>
                <w:color w:val="000000" w:themeColor="text1"/>
                <w:sz w:val="24"/>
              </w:rPr>
            </w:pPr>
          </w:p>
        </w:tc>
      </w:tr>
      <w:tr w:rsidR="00B354BC" w:rsidRPr="00EB7864" w:rsidTr="00010F25">
        <w:tc>
          <w:tcPr>
            <w:tcW w:w="9606" w:type="dxa"/>
          </w:tcPr>
          <w:p w:rsidR="00010F25" w:rsidRPr="00EB7864" w:rsidRDefault="00010F25" w:rsidP="00010F25">
            <w:pPr>
              <w:pStyle w:val="3"/>
              <w:rPr>
                <w:color w:val="000000" w:themeColor="text1"/>
                <w:sz w:val="28"/>
              </w:rPr>
            </w:pPr>
            <w:proofErr w:type="gramStart"/>
            <w:r w:rsidRPr="00EB7864">
              <w:rPr>
                <w:color w:val="000000" w:themeColor="text1"/>
                <w:sz w:val="28"/>
              </w:rPr>
              <w:t>П</w:t>
            </w:r>
            <w:proofErr w:type="gramEnd"/>
            <w:r w:rsidRPr="00EB7864">
              <w:rPr>
                <w:color w:val="000000" w:themeColor="text1"/>
                <w:sz w:val="28"/>
              </w:rPr>
              <w:t xml:space="preserve"> О С Т А Н О В Л Е Н И Е</w:t>
            </w:r>
          </w:p>
          <w:p w:rsidR="00010F25" w:rsidRPr="00EB7864" w:rsidRDefault="00010F25" w:rsidP="00010F25">
            <w:pPr>
              <w:rPr>
                <w:color w:val="000000" w:themeColor="text1"/>
              </w:rPr>
            </w:pPr>
          </w:p>
        </w:tc>
      </w:tr>
      <w:tr w:rsidR="00B354BC" w:rsidRPr="00EB7864" w:rsidTr="00010F25">
        <w:trPr>
          <w:trHeight w:hRule="exact" w:val="340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margin" w:tblpXSpec="center" w:tblpY="250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4"/>
              <w:gridCol w:w="2835"/>
              <w:gridCol w:w="397"/>
              <w:gridCol w:w="1134"/>
            </w:tblGrid>
            <w:tr w:rsidR="00B354BC" w:rsidRPr="00EB7864" w:rsidTr="00010F25">
              <w:tc>
                <w:tcPr>
                  <w:tcW w:w="284" w:type="dxa"/>
                  <w:vAlign w:val="bottom"/>
                </w:tcPr>
                <w:p w:rsidR="00010F25" w:rsidRPr="00EB7864" w:rsidRDefault="00010F25" w:rsidP="00010F25">
                  <w:pPr>
                    <w:widowControl/>
                    <w:rPr>
                      <w:color w:val="000000" w:themeColor="text1"/>
                      <w:sz w:val="24"/>
                    </w:rPr>
                  </w:pPr>
                  <w:r w:rsidRPr="00EB7864">
                    <w:rPr>
                      <w:color w:val="000000" w:themeColor="text1"/>
                      <w:sz w:val="24"/>
                    </w:rPr>
                    <w:t>от</w:t>
                  </w:r>
                </w:p>
              </w:tc>
              <w:tc>
                <w:tcPr>
                  <w:tcW w:w="2835" w:type="dxa"/>
                  <w:tcBorders>
                    <w:bottom w:val="single" w:sz="6" w:space="0" w:color="auto"/>
                  </w:tcBorders>
                </w:tcPr>
                <w:p w:rsidR="00010F25" w:rsidRPr="00EB7864" w:rsidRDefault="00010F25" w:rsidP="00010F25">
                  <w:pPr>
                    <w:widowControl/>
                    <w:jc w:val="center"/>
                    <w:rPr>
                      <w:color w:val="000000" w:themeColor="text1"/>
                      <w:sz w:val="24"/>
                    </w:rPr>
                  </w:pPr>
                </w:p>
              </w:tc>
              <w:tc>
                <w:tcPr>
                  <w:tcW w:w="397" w:type="dxa"/>
                </w:tcPr>
                <w:p w:rsidR="00010F25" w:rsidRPr="00EB7864" w:rsidRDefault="00010F25" w:rsidP="00010F25">
                  <w:pPr>
                    <w:widowControl/>
                    <w:jc w:val="center"/>
                    <w:rPr>
                      <w:color w:val="000000" w:themeColor="text1"/>
                      <w:sz w:val="24"/>
                    </w:rPr>
                  </w:pPr>
                  <w:r w:rsidRPr="00EB7864">
                    <w:rPr>
                      <w:color w:val="000000" w:themeColor="text1"/>
                      <w:sz w:val="24"/>
                    </w:rPr>
                    <w:t>№</w:t>
                  </w:r>
                  <w:r w:rsidRPr="00EB7864">
                    <w:rPr>
                      <w:color w:val="000000" w:themeColor="text1"/>
                    </w:rPr>
                    <w:t xml:space="preserve">  </w:t>
                  </w:r>
                </w:p>
              </w:tc>
              <w:tc>
                <w:tcPr>
                  <w:tcW w:w="1134" w:type="dxa"/>
                  <w:tcBorders>
                    <w:bottom w:val="single" w:sz="6" w:space="0" w:color="auto"/>
                  </w:tcBorders>
                </w:tcPr>
                <w:p w:rsidR="00010F25" w:rsidRPr="00EB7864" w:rsidRDefault="00010F25" w:rsidP="00010F25">
                  <w:pPr>
                    <w:widowControl/>
                    <w:jc w:val="center"/>
                    <w:rPr>
                      <w:color w:val="000000" w:themeColor="text1"/>
                      <w:sz w:val="24"/>
                    </w:rPr>
                  </w:pPr>
                </w:p>
              </w:tc>
            </w:tr>
            <w:tr w:rsidR="00B354BC" w:rsidRPr="00EB7864" w:rsidTr="00010F25">
              <w:tc>
                <w:tcPr>
                  <w:tcW w:w="4650" w:type="dxa"/>
                  <w:gridSpan w:val="4"/>
                </w:tcPr>
                <w:p w:rsidR="00010F25" w:rsidRPr="00EB7864" w:rsidRDefault="00010F25" w:rsidP="00010F25">
                  <w:pPr>
                    <w:widowControl/>
                    <w:jc w:val="center"/>
                    <w:rPr>
                      <w:color w:val="000000" w:themeColor="text1"/>
                      <w:sz w:val="10"/>
                    </w:rPr>
                  </w:pPr>
                  <w:r w:rsidRPr="00EB7864">
                    <w:rPr>
                      <w:color w:val="000000" w:themeColor="text1"/>
                      <w:sz w:val="24"/>
                    </w:rPr>
                    <w:t xml:space="preserve"> </w:t>
                  </w:r>
                </w:p>
                <w:p w:rsidR="00010F25" w:rsidRPr="00EB7864" w:rsidRDefault="00010F25" w:rsidP="00010F25">
                  <w:pPr>
                    <w:widowControl/>
                    <w:jc w:val="center"/>
                    <w:rPr>
                      <w:color w:val="000000" w:themeColor="text1"/>
                      <w:sz w:val="24"/>
                    </w:rPr>
                  </w:pPr>
                  <w:r w:rsidRPr="00EB7864">
                    <w:rPr>
                      <w:color w:val="000000" w:themeColor="text1"/>
                      <w:sz w:val="24"/>
                    </w:rPr>
                    <w:t>г</w:t>
                  </w:r>
                  <w:proofErr w:type="gramStart"/>
                  <w:r w:rsidRPr="00EB7864">
                    <w:rPr>
                      <w:color w:val="000000" w:themeColor="text1"/>
                      <w:sz w:val="24"/>
                    </w:rPr>
                    <w:t>.П</w:t>
                  </w:r>
                  <w:proofErr w:type="gramEnd"/>
                  <w:r w:rsidRPr="00EB7864">
                    <w:rPr>
                      <w:color w:val="000000" w:themeColor="text1"/>
                      <w:sz w:val="24"/>
                    </w:rPr>
                    <w:t>енза</w:t>
                  </w:r>
                  <w:r w:rsidRPr="00EB7864">
                    <w:rPr>
                      <w:b/>
                      <w:color w:val="000000" w:themeColor="text1"/>
                      <w:sz w:val="24"/>
                    </w:rPr>
                    <w:t xml:space="preserve"> </w:t>
                  </w:r>
                </w:p>
              </w:tc>
            </w:tr>
          </w:tbl>
          <w:p w:rsidR="00010F25" w:rsidRPr="00EB7864" w:rsidRDefault="00010F25" w:rsidP="00010F25">
            <w:pPr>
              <w:pStyle w:val="3"/>
              <w:rPr>
                <w:color w:val="000000" w:themeColor="text1"/>
              </w:rPr>
            </w:pPr>
          </w:p>
        </w:tc>
      </w:tr>
    </w:tbl>
    <w:p w:rsidR="00A30EAE" w:rsidRPr="00EB7864" w:rsidRDefault="00A30EAE" w:rsidP="008739D5">
      <w:pPr>
        <w:widowControl/>
        <w:rPr>
          <w:color w:val="000000" w:themeColor="text1"/>
          <w:sz w:val="28"/>
        </w:rPr>
      </w:pPr>
    </w:p>
    <w:p w:rsidR="00010F25" w:rsidRPr="00EB7864" w:rsidRDefault="00F35350" w:rsidP="00201415">
      <w:pPr>
        <w:jc w:val="center"/>
        <w:textAlignment w:val="baseline"/>
        <w:outlineLvl w:val="0"/>
        <w:rPr>
          <w:b/>
          <w:bCs/>
          <w:color w:val="000000" w:themeColor="text1"/>
          <w:spacing w:val="-10"/>
          <w:kern w:val="36"/>
          <w:sz w:val="28"/>
          <w:szCs w:val="28"/>
        </w:rPr>
      </w:pPr>
      <w:proofErr w:type="gramStart"/>
      <w:r w:rsidRPr="00EB7864">
        <w:rPr>
          <w:b/>
          <w:bCs/>
          <w:color w:val="000000" w:themeColor="text1"/>
          <w:spacing w:val="-10"/>
          <w:kern w:val="36"/>
          <w:sz w:val="28"/>
          <w:szCs w:val="28"/>
        </w:rPr>
        <w:t xml:space="preserve">О внесении изменений в Положение о размере и порядке выплаты поставщику или поставщикам социальных услуг компенсации, если гражданин получает социальные услуги, предусмотренные индивидуальной программой, у поставщика или поставщиков социальных услуг, которые включены в реестр поставщиков социальных услуг Пензенской области, но не участвуют в выполнении государственного задания (заказа), утвержденное постановлением Правительства Пензенской области от 05.11.2015 </w:t>
      </w:r>
      <w:r w:rsidR="00953939" w:rsidRPr="00EB7864">
        <w:rPr>
          <w:b/>
          <w:bCs/>
          <w:color w:val="000000" w:themeColor="text1"/>
          <w:spacing w:val="-10"/>
          <w:kern w:val="36"/>
          <w:sz w:val="28"/>
          <w:szCs w:val="28"/>
        </w:rPr>
        <w:t>№</w:t>
      </w:r>
      <w:r w:rsidRPr="00EB7864">
        <w:rPr>
          <w:b/>
          <w:bCs/>
          <w:color w:val="000000" w:themeColor="text1"/>
          <w:spacing w:val="-10"/>
          <w:kern w:val="36"/>
          <w:sz w:val="28"/>
          <w:szCs w:val="28"/>
        </w:rPr>
        <w:t xml:space="preserve"> 613-пП (с последующими изменениями)</w:t>
      </w:r>
      <w:proofErr w:type="gramEnd"/>
    </w:p>
    <w:p w:rsidR="00D56F78" w:rsidRPr="00EB7864" w:rsidRDefault="00D56F78" w:rsidP="00201415">
      <w:pPr>
        <w:jc w:val="center"/>
        <w:textAlignment w:val="baseline"/>
        <w:outlineLvl w:val="0"/>
        <w:rPr>
          <w:b/>
          <w:bCs/>
          <w:color w:val="000000" w:themeColor="text1"/>
          <w:spacing w:val="-10"/>
          <w:kern w:val="36"/>
          <w:sz w:val="28"/>
          <w:szCs w:val="28"/>
        </w:rPr>
      </w:pPr>
    </w:p>
    <w:p w:rsidR="004E4FDD" w:rsidRPr="00EB7864" w:rsidRDefault="004E4FDD" w:rsidP="004E4FDD">
      <w:pPr>
        <w:ind w:firstLine="709"/>
        <w:jc w:val="both"/>
        <w:textAlignment w:val="baseline"/>
        <w:outlineLvl w:val="0"/>
        <w:rPr>
          <w:bCs/>
          <w:color w:val="000000" w:themeColor="text1"/>
          <w:spacing w:val="-10"/>
          <w:kern w:val="36"/>
          <w:sz w:val="28"/>
          <w:szCs w:val="28"/>
        </w:rPr>
      </w:pP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В целях приведения нормативного правового акта Правительства Пензенской области в соответствие с действующим законодательством, руководствуясь Законом Пензенской области от 22.12.2005 № 906-ЗПО «О Правительстве Пензенской области» (с последующими изменениями), Правительство Пензенской области             </w:t>
      </w:r>
      <w:proofErr w:type="gramStart"/>
      <w:r w:rsidRPr="00EB7864">
        <w:rPr>
          <w:b/>
          <w:color w:val="000000" w:themeColor="text1"/>
          <w:sz w:val="28"/>
          <w:szCs w:val="28"/>
        </w:rPr>
        <w:t>п</w:t>
      </w:r>
      <w:proofErr w:type="gramEnd"/>
      <w:r w:rsidRPr="00EB7864">
        <w:rPr>
          <w:b/>
          <w:color w:val="000000" w:themeColor="text1"/>
          <w:sz w:val="28"/>
          <w:szCs w:val="28"/>
        </w:rPr>
        <w:t xml:space="preserve"> о с т а н о в л я е т:</w:t>
      </w:r>
    </w:p>
    <w:p w:rsidR="00DB689B" w:rsidRPr="00EB7864" w:rsidRDefault="00DB689B" w:rsidP="00DB689B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1. </w:t>
      </w:r>
      <w:proofErr w:type="gramStart"/>
      <w:r w:rsidRPr="00EB7864">
        <w:rPr>
          <w:color w:val="000000" w:themeColor="text1"/>
          <w:sz w:val="28"/>
          <w:szCs w:val="28"/>
        </w:rPr>
        <w:t>Внести изменения в Положение о размере и порядке выплаты поставщику или поставщикам социальных услуг компенсации, если гражданин получает социальные услуги, предусмотренные индивидуальной программой, у поставщика или поставщиков социальных услуг, которые включены в реестр поставщиков социальных услуг Пензенской области, но не участвуют в выполнении государственного задания (заказа) (далее - Положение), утвержденное постановлением Правительства Пензенской области от 05.11.2015 № 613-пП «Об утверждении размера и</w:t>
      </w:r>
      <w:proofErr w:type="gramEnd"/>
      <w:r w:rsidRPr="00EB7864">
        <w:rPr>
          <w:color w:val="000000" w:themeColor="text1"/>
          <w:sz w:val="28"/>
          <w:szCs w:val="28"/>
        </w:rPr>
        <w:t xml:space="preserve"> порядка выплаты поставщику или поставщикам социальных услуг компенсации, если гражданин получает социальные услуги, предусмотренные индивидуальной программой, у поставщика или поставщиков социальных услуг, которые включены в реестр поставщиков социальных услуг Пензенской области, но не участвуют </w:t>
      </w:r>
      <w:proofErr w:type="gramStart"/>
      <w:r w:rsidRPr="00EB7864">
        <w:rPr>
          <w:color w:val="000000" w:themeColor="text1"/>
          <w:sz w:val="28"/>
          <w:szCs w:val="28"/>
        </w:rPr>
        <w:t>в</w:t>
      </w:r>
      <w:proofErr w:type="gramEnd"/>
      <w:r w:rsidRPr="00EB7864">
        <w:rPr>
          <w:color w:val="000000" w:themeColor="text1"/>
          <w:sz w:val="28"/>
          <w:szCs w:val="28"/>
        </w:rPr>
        <w:t xml:space="preserve"> </w:t>
      </w:r>
      <w:proofErr w:type="gramStart"/>
      <w:r w:rsidRPr="00EB7864">
        <w:rPr>
          <w:color w:val="000000" w:themeColor="text1"/>
          <w:sz w:val="28"/>
          <w:szCs w:val="28"/>
        </w:rPr>
        <w:t>выполнении</w:t>
      </w:r>
      <w:proofErr w:type="gramEnd"/>
      <w:r w:rsidRPr="00EB7864">
        <w:rPr>
          <w:color w:val="000000" w:themeColor="text1"/>
          <w:sz w:val="28"/>
          <w:szCs w:val="28"/>
        </w:rPr>
        <w:t xml:space="preserve"> государственного задания (заказа)» (с последующими изменениями), изложив его в новой редакции согласно приложению к настоящему постановлению.</w:t>
      </w:r>
    </w:p>
    <w:p w:rsidR="00DB689B" w:rsidRPr="00EB7864" w:rsidRDefault="00DB689B" w:rsidP="00DB68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2. Настоящее постановление опубликовать в газете «Пензенские губернские ведомости» и разместить (опубликовать) на «Официальном </w:t>
      </w:r>
      <w:proofErr w:type="gramStart"/>
      <w:r w:rsidRPr="00EB7864">
        <w:rPr>
          <w:color w:val="000000" w:themeColor="text1"/>
          <w:sz w:val="28"/>
          <w:szCs w:val="28"/>
        </w:rPr>
        <w:t>интернет-портале</w:t>
      </w:r>
      <w:proofErr w:type="gramEnd"/>
      <w:r w:rsidRPr="00EB7864">
        <w:rPr>
          <w:color w:val="000000" w:themeColor="text1"/>
          <w:sz w:val="28"/>
          <w:szCs w:val="28"/>
        </w:rPr>
        <w:t xml:space="preserve"> правовой информации» (www.pravo.gov.ru) и на официальном сайте Правительства Пензенской области в информационно-телекоммуникационной сети «Интернет».</w:t>
      </w:r>
    </w:p>
    <w:p w:rsidR="00DB689B" w:rsidRPr="00EB7864" w:rsidRDefault="00DB689B" w:rsidP="00DB68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lastRenderedPageBreak/>
        <w:t xml:space="preserve">3. </w:t>
      </w:r>
      <w:proofErr w:type="gramStart"/>
      <w:r w:rsidRPr="00EB7864">
        <w:rPr>
          <w:color w:val="000000" w:themeColor="text1"/>
          <w:sz w:val="28"/>
          <w:szCs w:val="28"/>
        </w:rPr>
        <w:t>Контроль за</w:t>
      </w:r>
      <w:proofErr w:type="gramEnd"/>
      <w:r w:rsidRPr="00EB7864">
        <w:rPr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Председателя Правительства Пензенской области, координирующего вопросы социальной политики.</w:t>
      </w:r>
    </w:p>
    <w:p w:rsidR="00DB689B" w:rsidRPr="00EB7864" w:rsidRDefault="00DB689B" w:rsidP="00DB689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B689B" w:rsidRPr="00EB7864" w:rsidRDefault="00DB689B" w:rsidP="00DB689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7D63" w:rsidRPr="00EB7864" w:rsidRDefault="00FA7D63" w:rsidP="00DB689B">
      <w:pPr>
        <w:tabs>
          <w:tab w:val="left" w:pos="8370"/>
        </w:tabs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Временно </w:t>
      </w:r>
      <w:proofErr w:type="gramStart"/>
      <w:r w:rsidRPr="00EB7864">
        <w:rPr>
          <w:color w:val="000000" w:themeColor="text1"/>
          <w:sz w:val="28"/>
          <w:szCs w:val="28"/>
        </w:rPr>
        <w:t>исполняющий</w:t>
      </w:r>
      <w:proofErr w:type="gramEnd"/>
      <w:r w:rsidRPr="00EB7864">
        <w:rPr>
          <w:color w:val="000000" w:themeColor="text1"/>
          <w:sz w:val="28"/>
          <w:szCs w:val="28"/>
        </w:rPr>
        <w:t xml:space="preserve"> обязанности</w:t>
      </w:r>
    </w:p>
    <w:p w:rsidR="00DB689B" w:rsidRPr="00EB7864" w:rsidRDefault="00DB689B" w:rsidP="00DB689B">
      <w:pPr>
        <w:tabs>
          <w:tab w:val="left" w:pos="8370"/>
        </w:tabs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Губернатор</w:t>
      </w:r>
      <w:r w:rsidR="00FA7D63" w:rsidRPr="00EB7864">
        <w:rPr>
          <w:color w:val="000000" w:themeColor="text1"/>
          <w:sz w:val="28"/>
          <w:szCs w:val="28"/>
        </w:rPr>
        <w:t>а</w:t>
      </w:r>
      <w:r w:rsidRPr="00EB7864">
        <w:rPr>
          <w:color w:val="000000" w:themeColor="text1"/>
          <w:sz w:val="28"/>
          <w:szCs w:val="28"/>
        </w:rPr>
        <w:t xml:space="preserve"> Пензенской области                                                </w:t>
      </w:r>
      <w:r w:rsidR="00FA7D63" w:rsidRPr="00EB7864">
        <w:rPr>
          <w:color w:val="000000" w:themeColor="text1"/>
          <w:sz w:val="28"/>
          <w:szCs w:val="28"/>
        </w:rPr>
        <w:t>О.В. Мельниченко</w:t>
      </w:r>
    </w:p>
    <w:p w:rsidR="00DB689B" w:rsidRPr="00EB7864" w:rsidRDefault="00DB689B">
      <w:pPr>
        <w:widowControl/>
        <w:rPr>
          <w:bCs/>
          <w:color w:val="000000" w:themeColor="text1"/>
          <w:spacing w:val="-10"/>
          <w:kern w:val="36"/>
          <w:sz w:val="28"/>
          <w:szCs w:val="28"/>
        </w:rPr>
      </w:pP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br w:type="page"/>
      </w:r>
    </w:p>
    <w:p w:rsidR="00DB689B" w:rsidRPr="00EB7864" w:rsidRDefault="00DB689B" w:rsidP="00DB689B">
      <w:pPr>
        <w:widowControl/>
        <w:autoSpaceDE w:val="0"/>
        <w:autoSpaceDN w:val="0"/>
        <w:adjustRightInd w:val="0"/>
        <w:ind w:left="4956"/>
        <w:jc w:val="center"/>
        <w:outlineLvl w:val="0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lastRenderedPageBreak/>
        <w:t>Приложение</w:t>
      </w:r>
    </w:p>
    <w:p w:rsidR="00DB689B" w:rsidRPr="00EB7864" w:rsidRDefault="00DB689B" w:rsidP="00DB689B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к постановлению</w:t>
      </w:r>
    </w:p>
    <w:p w:rsidR="00DB689B" w:rsidRPr="00EB7864" w:rsidRDefault="00DB689B" w:rsidP="00DB689B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Правительства Пензенской области</w:t>
      </w:r>
    </w:p>
    <w:p w:rsidR="00DB689B" w:rsidRPr="00EB7864" w:rsidRDefault="00DB689B" w:rsidP="00DB689B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от __ ______ 2021 № 53-пП</w:t>
      </w:r>
    </w:p>
    <w:p w:rsidR="00DB689B" w:rsidRPr="00EB7864" w:rsidRDefault="00DB689B" w:rsidP="00DB689B">
      <w:pPr>
        <w:widowControl/>
        <w:autoSpaceDE w:val="0"/>
        <w:autoSpaceDN w:val="0"/>
        <w:adjustRightInd w:val="0"/>
        <w:jc w:val="right"/>
        <w:rPr>
          <w:color w:val="000000" w:themeColor="text1"/>
          <w:sz w:val="28"/>
          <w:szCs w:val="28"/>
        </w:rPr>
      </w:pPr>
    </w:p>
    <w:p w:rsidR="00F35350" w:rsidRPr="00EB7864" w:rsidRDefault="00F35350" w:rsidP="004E4FDD">
      <w:pPr>
        <w:ind w:firstLine="709"/>
        <w:jc w:val="both"/>
        <w:textAlignment w:val="baseline"/>
        <w:outlineLvl w:val="0"/>
        <w:rPr>
          <w:bCs/>
          <w:color w:val="000000" w:themeColor="text1"/>
          <w:spacing w:val="-10"/>
          <w:kern w:val="36"/>
          <w:sz w:val="28"/>
          <w:szCs w:val="28"/>
        </w:rPr>
      </w:pPr>
    </w:p>
    <w:p w:rsidR="00DB689B" w:rsidRPr="00EB7864" w:rsidRDefault="00DB689B" w:rsidP="00DB689B">
      <w:pPr>
        <w:widowControl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Положение о размере и порядке выплаты поставщику или поставщикам социальных услуг компенсации, если гражданин получает социальные услуги, предусмотренные индивидуальной программой, у поставщика или поставщиков социальных услуг, которые включены в реестр поставщиков социальных услуг Пензенской области, но не участвуют в выполнении государственного задания (заказа)</w:t>
      </w:r>
    </w:p>
    <w:p w:rsidR="00DB689B" w:rsidRPr="00EB7864" w:rsidRDefault="00DB689B" w:rsidP="004E4FDD">
      <w:pPr>
        <w:ind w:firstLine="709"/>
        <w:jc w:val="both"/>
        <w:textAlignment w:val="baseline"/>
        <w:outlineLvl w:val="0"/>
        <w:rPr>
          <w:bCs/>
          <w:color w:val="000000" w:themeColor="text1"/>
          <w:spacing w:val="-10"/>
          <w:kern w:val="36"/>
          <w:sz w:val="28"/>
          <w:szCs w:val="28"/>
        </w:rPr>
      </w:pPr>
    </w:p>
    <w:p w:rsidR="009C4BE0" w:rsidRPr="00EB7864" w:rsidRDefault="009C4BE0" w:rsidP="009C4BE0">
      <w:pPr>
        <w:widowControl/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30"/>
          <w:szCs w:val="30"/>
        </w:rPr>
      </w:pPr>
      <w:r w:rsidRPr="00EB7864">
        <w:rPr>
          <w:b/>
          <w:bCs/>
          <w:color w:val="000000" w:themeColor="text1"/>
          <w:sz w:val="30"/>
          <w:szCs w:val="30"/>
        </w:rPr>
        <w:t>Общие положения</w:t>
      </w:r>
    </w:p>
    <w:p w:rsidR="009C4BE0" w:rsidRPr="00EB7864" w:rsidRDefault="009C4BE0" w:rsidP="009C4BE0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30"/>
          <w:szCs w:val="30"/>
        </w:rPr>
      </w:pPr>
    </w:p>
    <w:p w:rsidR="009C4BE0" w:rsidRPr="00EB7864" w:rsidRDefault="009C4BE0" w:rsidP="009C4BE0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1.1. </w:t>
      </w:r>
      <w:proofErr w:type="gramStart"/>
      <w:r w:rsidRPr="00EB7864">
        <w:rPr>
          <w:color w:val="000000" w:themeColor="text1"/>
          <w:sz w:val="28"/>
          <w:szCs w:val="28"/>
        </w:rPr>
        <w:t xml:space="preserve">Настоящее Положение о размере и порядке выплаты поставщику или поставщикам социальных услуг компенсации, если гражданин получает социальные услуги, предусмотренные индивидуальной программой, у поставщика или поставщиков социальных услуг, которые включены в реестр поставщиков социальных услуг Пензенской области, но не участвуют в выполнении государственного задания (заказа) (далее - </w:t>
      </w:r>
      <w:r w:rsidR="0026203B" w:rsidRPr="00EB7864">
        <w:rPr>
          <w:color w:val="000000" w:themeColor="text1"/>
          <w:sz w:val="28"/>
          <w:szCs w:val="28"/>
        </w:rPr>
        <w:t>Положение</w:t>
      </w:r>
      <w:r w:rsidRPr="00EB7864">
        <w:rPr>
          <w:color w:val="000000" w:themeColor="text1"/>
          <w:sz w:val="28"/>
          <w:szCs w:val="28"/>
        </w:rPr>
        <w:t>), разработано в соответствии с частью 8 статьи 30 Федерального закона от 28.12.2013 № 442-ФЗ «Об</w:t>
      </w:r>
      <w:proofErr w:type="gramEnd"/>
      <w:r w:rsidRPr="00EB7864">
        <w:rPr>
          <w:color w:val="000000" w:themeColor="text1"/>
          <w:sz w:val="28"/>
          <w:szCs w:val="28"/>
        </w:rPr>
        <w:t xml:space="preserve"> </w:t>
      </w:r>
      <w:proofErr w:type="gramStart"/>
      <w:r w:rsidRPr="00EB7864">
        <w:rPr>
          <w:color w:val="000000" w:themeColor="text1"/>
          <w:sz w:val="28"/>
          <w:szCs w:val="28"/>
        </w:rPr>
        <w:t>основах социального обслуживания граждан в Российской Федерации» (с последующими изменениями) и регламентирует цели, условия, порядок выплаты субсидии в целях возмещения поставщику или поставщикам социальных услуг затрат за оказанные социальные услуги получателю социальных услуг, предусмотренные индивидуальной программой предоставления социальных услуг (далее - субсидии).</w:t>
      </w:r>
      <w:proofErr w:type="gramEnd"/>
    </w:p>
    <w:p w:rsidR="009C4BE0" w:rsidRPr="00EB7864" w:rsidRDefault="009C4BE0" w:rsidP="009C4BE0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1.2. Понятия, используемые в </w:t>
      </w:r>
      <w:r w:rsidR="0026203B" w:rsidRPr="00EB7864">
        <w:rPr>
          <w:color w:val="000000" w:themeColor="text1"/>
          <w:sz w:val="28"/>
          <w:szCs w:val="28"/>
        </w:rPr>
        <w:t>Положении</w:t>
      </w:r>
      <w:r w:rsidRPr="00EB7864">
        <w:rPr>
          <w:color w:val="000000" w:themeColor="text1"/>
          <w:sz w:val="28"/>
          <w:szCs w:val="28"/>
        </w:rPr>
        <w:t>:</w:t>
      </w:r>
    </w:p>
    <w:p w:rsidR="009C4BE0" w:rsidRPr="00EB7864" w:rsidRDefault="009C4BE0" w:rsidP="009C4BE0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1.2.1. Социальная услуга - действие или действия в сфере социального обслуживания по оказанию постоянной, периодической, разовой помощи, в том числе срочной помощи, гражданину в целях улучшения условий его жизнедеятельности и (или) расширения его возможностей самостоятельно обеспечивать свои основные жизненные потребности.</w:t>
      </w:r>
    </w:p>
    <w:p w:rsidR="009C4BE0" w:rsidRPr="00EB7864" w:rsidRDefault="009C4BE0" w:rsidP="009C4BE0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1.2.2. Получатель социальных услуг - гражданин, который признан нуждающимся в социальном обслуживании и которому предоставляются социальная услуга или социальные услуги.</w:t>
      </w:r>
    </w:p>
    <w:p w:rsidR="00DB689B" w:rsidRPr="00EB7864" w:rsidRDefault="009C4BE0" w:rsidP="009C4BE0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1.2.3. </w:t>
      </w:r>
      <w:proofErr w:type="gramStart"/>
      <w:r w:rsidRPr="00EB7864">
        <w:rPr>
          <w:color w:val="000000" w:themeColor="text1"/>
          <w:sz w:val="28"/>
          <w:szCs w:val="28"/>
        </w:rPr>
        <w:t>Поставщик социальных услуг - юридическое лицо независимо от его организационно-правовой формы и (или) индивидуальный предприниматель, осуществляющие социальное обслуживание.</w:t>
      </w:r>
      <w:proofErr w:type="gramEnd"/>
    </w:p>
    <w:p w:rsidR="00DB689B" w:rsidRPr="00EB7864" w:rsidRDefault="009C4BE0" w:rsidP="004E4FDD">
      <w:pPr>
        <w:ind w:firstLine="709"/>
        <w:jc w:val="both"/>
        <w:textAlignment w:val="baseline"/>
        <w:outlineLvl w:val="0"/>
        <w:rPr>
          <w:bCs/>
          <w:color w:val="000000" w:themeColor="text1"/>
          <w:spacing w:val="-10"/>
          <w:kern w:val="36"/>
          <w:sz w:val="28"/>
          <w:szCs w:val="28"/>
        </w:rPr>
      </w:pP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1.3. </w:t>
      </w:r>
      <w:proofErr w:type="gramStart"/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Целью предоставления субсидии является возмещение поставщику или поставщикам социальных услуг затрат за оказанные социальные услуги получателю социальных услуг, предусмотренные индивидуальной программой предоставления социальных услуг в рамках реализации мероприятий государственной программы Пензенской области «Социальная поддержка граждан в Пензенской области», 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lastRenderedPageBreak/>
        <w:t>утвержденной постановлением Правительства Пензенской области от 30.10.2013 № 805-пП «Об утверждении государственной программы Пензенской области «Социальная поддержка граждан в Пензенской области» (с последующими</w:t>
      </w:r>
      <w:proofErr w:type="gramEnd"/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 изменениями).</w:t>
      </w:r>
    </w:p>
    <w:p w:rsidR="009C4BE0" w:rsidRPr="00EB7864" w:rsidRDefault="009C4BE0" w:rsidP="00627B83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1.4. </w:t>
      </w:r>
      <w:r w:rsidR="00EE03F9" w:rsidRPr="00EB7864">
        <w:rPr>
          <w:sz w:val="28"/>
          <w:szCs w:val="28"/>
        </w:rPr>
        <w:t xml:space="preserve">Субсидия предоставляется в пределах лимитов бюджетных обязательств, доведенных в установленном порядке до </w:t>
      </w:r>
      <w:r w:rsidRPr="00EB7864">
        <w:rPr>
          <w:color w:val="000000" w:themeColor="text1"/>
          <w:sz w:val="28"/>
          <w:szCs w:val="28"/>
        </w:rPr>
        <w:t>Министерств</w:t>
      </w:r>
      <w:r w:rsidR="00EE03F9" w:rsidRPr="00EB7864">
        <w:rPr>
          <w:color w:val="000000" w:themeColor="text1"/>
          <w:sz w:val="28"/>
          <w:szCs w:val="28"/>
        </w:rPr>
        <w:t>а</w:t>
      </w:r>
      <w:r w:rsidRPr="00EB7864">
        <w:rPr>
          <w:color w:val="000000" w:themeColor="text1"/>
          <w:sz w:val="28"/>
          <w:szCs w:val="28"/>
        </w:rPr>
        <w:t xml:space="preserve"> труда, социальной защиты и демографии Пензенской области</w:t>
      </w:r>
      <w:r w:rsidR="00EC1B52" w:rsidRPr="00EB7864">
        <w:rPr>
          <w:color w:val="000000" w:themeColor="text1"/>
          <w:sz w:val="28"/>
          <w:szCs w:val="28"/>
        </w:rPr>
        <w:t xml:space="preserve"> (далее - главный распорядитель)</w:t>
      </w:r>
      <w:r w:rsidR="00CF3418" w:rsidRPr="00EB7864">
        <w:rPr>
          <w:sz w:val="28"/>
          <w:szCs w:val="28"/>
        </w:rPr>
        <w:t xml:space="preserve"> как получателя бюджетных средств на </w:t>
      </w:r>
      <w:r w:rsidR="00627B83" w:rsidRPr="00EB7864">
        <w:rPr>
          <w:sz w:val="28"/>
          <w:szCs w:val="28"/>
        </w:rPr>
        <w:t xml:space="preserve">соответствующий </w:t>
      </w:r>
      <w:r w:rsidR="00CF3418" w:rsidRPr="00EB7864">
        <w:rPr>
          <w:sz w:val="28"/>
          <w:szCs w:val="28"/>
        </w:rPr>
        <w:t xml:space="preserve">финансовый год </w:t>
      </w:r>
      <w:r w:rsidR="00627B83" w:rsidRPr="00EB7864">
        <w:rPr>
          <w:sz w:val="28"/>
          <w:szCs w:val="28"/>
        </w:rPr>
        <w:t>и плановый период</w:t>
      </w:r>
      <w:r w:rsidR="00CF3418" w:rsidRPr="00EB7864">
        <w:rPr>
          <w:sz w:val="28"/>
          <w:szCs w:val="28"/>
        </w:rPr>
        <w:t xml:space="preserve"> на цели, указанные в пункте 1.3</w:t>
      </w:r>
      <w:r w:rsidRPr="00EB7864">
        <w:rPr>
          <w:color w:val="000000" w:themeColor="text1"/>
          <w:sz w:val="28"/>
          <w:szCs w:val="28"/>
        </w:rPr>
        <w:t>.</w:t>
      </w:r>
    </w:p>
    <w:p w:rsidR="00311F42" w:rsidRPr="00EB7864" w:rsidRDefault="00CF3418" w:rsidP="00311F42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1.5. </w:t>
      </w:r>
      <w:r w:rsidRPr="00EB7864">
        <w:rPr>
          <w:sz w:val="28"/>
          <w:szCs w:val="28"/>
        </w:rPr>
        <w:t xml:space="preserve">Право на получение субсидий имеют осуществляющие деятельность на территории Пензенской области </w:t>
      </w:r>
      <w:r w:rsidRPr="00EB7864">
        <w:rPr>
          <w:color w:val="000000" w:themeColor="text1"/>
          <w:sz w:val="28"/>
          <w:szCs w:val="28"/>
        </w:rPr>
        <w:t>поставщики социальных услуг, которые включены в реестр поставщиков социальных услуг Пензенской области, но не участвуют в выполнении государственного задания</w:t>
      </w:r>
      <w:r w:rsidR="00311F42" w:rsidRPr="00EB7864">
        <w:rPr>
          <w:sz w:val="28"/>
          <w:szCs w:val="28"/>
        </w:rPr>
        <w:t xml:space="preserve"> (далее - участники отбора)</w:t>
      </w:r>
    </w:p>
    <w:p w:rsidR="005C6167" w:rsidRPr="00EB7864" w:rsidRDefault="005C6167" w:rsidP="005C6167">
      <w:pPr>
        <w:ind w:firstLine="540"/>
        <w:jc w:val="both"/>
        <w:textAlignment w:val="baseline"/>
        <w:outlineLvl w:val="0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1.6. 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Субсидии предоставляются по результатам отбора, проводимого посредством запроса предложений (заявок) (далее - отбор, заявка).</w:t>
      </w:r>
      <w:r w:rsidRPr="00EB7864">
        <w:rPr>
          <w:color w:val="000000" w:themeColor="text1"/>
          <w:sz w:val="28"/>
          <w:szCs w:val="28"/>
        </w:rPr>
        <w:t xml:space="preserve"> </w:t>
      </w:r>
    </w:p>
    <w:p w:rsidR="009C4BE0" w:rsidRPr="00EB7864" w:rsidRDefault="009C4BE0" w:rsidP="00252FC7">
      <w:pPr>
        <w:ind w:firstLine="540"/>
        <w:jc w:val="both"/>
        <w:textAlignment w:val="baseline"/>
        <w:outlineLvl w:val="0"/>
        <w:rPr>
          <w:bCs/>
          <w:color w:val="000000" w:themeColor="text1"/>
          <w:spacing w:val="-10"/>
          <w:kern w:val="36"/>
          <w:sz w:val="28"/>
          <w:szCs w:val="28"/>
        </w:rPr>
      </w:pP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1</w:t>
      </w:r>
      <w:r w:rsidR="005C6167" w:rsidRPr="00EB7864">
        <w:rPr>
          <w:bCs/>
          <w:color w:val="000000" w:themeColor="text1"/>
          <w:spacing w:val="-10"/>
          <w:kern w:val="36"/>
          <w:sz w:val="28"/>
          <w:szCs w:val="28"/>
        </w:rPr>
        <w:t>.7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. </w:t>
      </w:r>
      <w:proofErr w:type="gramStart"/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Сведения о субсидиях размещаются</w:t>
      </w:r>
      <w:r w:rsidR="00CC5F37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 главным распорядителем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 на едином портале бюджетной системы Российской Федерации в информационно-телекоммуникационной сети «Интернет» (далее - единый портал) (в разделе единого портала) при формировании проекта закона о бюджете Пензенской области на очередной финансовый год и плановый период (проекта закона о внесении изменений в закон о бюджете Пензенской области на очередной финансовый год и плановый период).</w:t>
      </w:r>
      <w:proofErr w:type="gramEnd"/>
    </w:p>
    <w:p w:rsidR="004039A6" w:rsidRPr="00EB7864" w:rsidRDefault="004039A6" w:rsidP="004E4FDD">
      <w:pPr>
        <w:ind w:firstLine="709"/>
        <w:jc w:val="both"/>
        <w:textAlignment w:val="baseline"/>
        <w:outlineLvl w:val="0"/>
        <w:rPr>
          <w:bCs/>
          <w:color w:val="000000" w:themeColor="text1"/>
          <w:spacing w:val="-10"/>
          <w:kern w:val="36"/>
          <w:sz w:val="28"/>
          <w:szCs w:val="28"/>
        </w:rPr>
      </w:pPr>
    </w:p>
    <w:p w:rsidR="003E7CCA" w:rsidRPr="00EB7864" w:rsidRDefault="003E7CCA" w:rsidP="003E7CCA">
      <w:pPr>
        <w:jc w:val="center"/>
        <w:textAlignment w:val="baseline"/>
        <w:outlineLvl w:val="0"/>
        <w:rPr>
          <w:b/>
          <w:color w:val="000000" w:themeColor="text1"/>
          <w:sz w:val="28"/>
          <w:szCs w:val="28"/>
        </w:rPr>
      </w:pPr>
      <w:r w:rsidRPr="00EB7864">
        <w:rPr>
          <w:b/>
          <w:color w:val="000000" w:themeColor="text1"/>
          <w:sz w:val="28"/>
          <w:szCs w:val="28"/>
        </w:rPr>
        <w:t>Порядок проведения отбора получателей субсидии</w:t>
      </w:r>
    </w:p>
    <w:p w:rsidR="00C91842" w:rsidRPr="00EB7864" w:rsidRDefault="00C91842" w:rsidP="003E7CCA">
      <w:pPr>
        <w:jc w:val="center"/>
        <w:textAlignment w:val="baseline"/>
        <w:outlineLvl w:val="0"/>
        <w:rPr>
          <w:b/>
          <w:bCs/>
          <w:color w:val="000000" w:themeColor="text1"/>
          <w:spacing w:val="-10"/>
          <w:kern w:val="36"/>
          <w:sz w:val="28"/>
          <w:szCs w:val="28"/>
        </w:rPr>
      </w:pPr>
    </w:p>
    <w:p w:rsidR="004B39CE" w:rsidRPr="00EB7864" w:rsidRDefault="004B39CE" w:rsidP="00900231">
      <w:pPr>
        <w:widowControl/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pacing w:val="-10"/>
          <w:kern w:val="36"/>
          <w:sz w:val="28"/>
          <w:szCs w:val="28"/>
        </w:rPr>
      </w:pP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2.1. Объявление о проведении отбора </w:t>
      </w:r>
      <w:r w:rsidR="00C91842" w:rsidRPr="00EB7864">
        <w:rPr>
          <w:bCs/>
          <w:color w:val="000000" w:themeColor="text1"/>
          <w:spacing w:val="-10"/>
          <w:kern w:val="36"/>
          <w:sz w:val="28"/>
          <w:szCs w:val="28"/>
        </w:rPr>
        <w:t>размещается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 </w:t>
      </w:r>
      <w:r w:rsidR="00C91842" w:rsidRPr="00EB7864">
        <w:rPr>
          <w:color w:val="000000" w:themeColor="text1"/>
          <w:sz w:val="28"/>
          <w:szCs w:val="28"/>
        </w:rPr>
        <w:t xml:space="preserve">на едином портале и 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официальном сайте </w:t>
      </w:r>
      <w:r w:rsidR="00C91842" w:rsidRPr="00EB7864">
        <w:rPr>
          <w:color w:val="000000" w:themeColor="text1"/>
          <w:sz w:val="28"/>
          <w:szCs w:val="28"/>
        </w:rPr>
        <w:t>главного распорядителя</w:t>
      </w:r>
      <w:r w:rsidR="00C91842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 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в информационно-телекоммуникационной сети </w:t>
      </w:r>
      <w:r w:rsidR="00C91842" w:rsidRPr="00EB7864">
        <w:rPr>
          <w:bCs/>
          <w:color w:val="000000" w:themeColor="text1"/>
          <w:spacing w:val="-10"/>
          <w:kern w:val="36"/>
          <w:sz w:val="28"/>
          <w:szCs w:val="28"/>
        </w:rPr>
        <w:t>«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Интернет</w:t>
      </w:r>
      <w:r w:rsidR="00C91842" w:rsidRPr="00EB7864">
        <w:rPr>
          <w:bCs/>
          <w:color w:val="000000" w:themeColor="text1"/>
          <w:spacing w:val="-10"/>
          <w:kern w:val="36"/>
          <w:sz w:val="28"/>
          <w:szCs w:val="28"/>
        </w:rPr>
        <w:t>»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 (</w:t>
      </w:r>
      <w:r w:rsidR="00C91842" w:rsidRPr="00EB7864">
        <w:rPr>
          <w:bCs/>
          <w:color w:val="000000" w:themeColor="text1"/>
          <w:spacing w:val="-10"/>
          <w:kern w:val="36"/>
          <w:sz w:val="28"/>
          <w:szCs w:val="28"/>
        </w:rPr>
        <w:t>https://trud.pnzreg.r</w:t>
      </w:r>
      <w:r w:rsidR="00C91842" w:rsidRPr="00EB7864">
        <w:rPr>
          <w:bCs/>
          <w:color w:val="000000" w:themeColor="text1"/>
          <w:spacing w:val="-10"/>
          <w:kern w:val="36"/>
          <w:sz w:val="28"/>
          <w:szCs w:val="28"/>
          <w:lang w:val="en-US"/>
        </w:rPr>
        <w:t>u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) не позднее пяти рабочих дней до дня приема заявок на участие в отборе (далее - заявка) </w:t>
      </w:r>
      <w:r w:rsidR="00900231" w:rsidRPr="00EB7864">
        <w:rPr>
          <w:color w:val="000000" w:themeColor="text1"/>
          <w:sz w:val="28"/>
          <w:szCs w:val="28"/>
        </w:rPr>
        <w:t>с указанием:</w:t>
      </w:r>
    </w:p>
    <w:p w:rsidR="00C91842" w:rsidRPr="00EB7864" w:rsidRDefault="00C91842" w:rsidP="00C91842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- сроков проведения отбора - даты и времени начала (окончания) подачи заявок (не менее 30 календарных дней, следующих за днем размещения объявления о проведении отбора);</w:t>
      </w:r>
    </w:p>
    <w:p w:rsidR="00900231" w:rsidRPr="00EB7864" w:rsidRDefault="00900231" w:rsidP="00900231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- наименования, места нахождения, почтового адреса, адреса электронной почты главного распорядителя;</w:t>
      </w:r>
    </w:p>
    <w:p w:rsidR="00900231" w:rsidRPr="00EB7864" w:rsidRDefault="00900231" w:rsidP="00900231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- результата предоставления субсидии</w:t>
      </w:r>
      <w:r w:rsidR="00311F42" w:rsidRPr="00EB7864">
        <w:rPr>
          <w:sz w:val="28"/>
          <w:szCs w:val="28"/>
        </w:rPr>
        <w:t xml:space="preserve"> в соответствии с пунктом 3.5. </w:t>
      </w:r>
      <w:r w:rsidR="00311F42" w:rsidRPr="00EB7864">
        <w:rPr>
          <w:iCs/>
          <w:color w:val="000000" w:themeColor="text1"/>
          <w:sz w:val="28"/>
          <w:szCs w:val="28"/>
        </w:rPr>
        <w:t xml:space="preserve">настоящего </w:t>
      </w:r>
      <w:r w:rsidR="0026203B" w:rsidRPr="00EB7864">
        <w:rPr>
          <w:iCs/>
          <w:color w:val="000000" w:themeColor="text1"/>
          <w:sz w:val="28"/>
          <w:szCs w:val="28"/>
        </w:rPr>
        <w:t>Положения</w:t>
      </w:r>
      <w:r w:rsidR="00311F42" w:rsidRPr="00EB7864">
        <w:rPr>
          <w:iCs/>
          <w:color w:val="000000" w:themeColor="text1"/>
          <w:sz w:val="28"/>
          <w:szCs w:val="28"/>
        </w:rPr>
        <w:t>;</w:t>
      </w:r>
    </w:p>
    <w:p w:rsidR="00900231" w:rsidRPr="00EB7864" w:rsidRDefault="00900231" w:rsidP="00900231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- 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:rsidR="00900231" w:rsidRPr="00EB7864" w:rsidRDefault="00900231" w:rsidP="008F2294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- требований к </w:t>
      </w:r>
      <w:r w:rsidR="00311F42" w:rsidRPr="00EB7864">
        <w:rPr>
          <w:sz w:val="28"/>
          <w:szCs w:val="28"/>
        </w:rPr>
        <w:t xml:space="preserve">участникам отбора </w:t>
      </w:r>
      <w:r w:rsidR="001B15B7" w:rsidRPr="00EB7864">
        <w:rPr>
          <w:iCs/>
          <w:color w:val="000000" w:themeColor="text1"/>
          <w:sz w:val="28"/>
          <w:szCs w:val="28"/>
        </w:rPr>
        <w:t xml:space="preserve">в соответствии с </w:t>
      </w:r>
      <w:r w:rsidR="00E52D90" w:rsidRPr="00EB7864">
        <w:rPr>
          <w:iCs/>
          <w:color w:val="000000" w:themeColor="text1"/>
          <w:sz w:val="28"/>
          <w:szCs w:val="28"/>
        </w:rPr>
        <w:t>пункта</w:t>
      </w:r>
      <w:r w:rsidR="001B15B7" w:rsidRPr="00EB7864">
        <w:rPr>
          <w:iCs/>
          <w:color w:val="000000" w:themeColor="text1"/>
          <w:sz w:val="28"/>
          <w:szCs w:val="28"/>
        </w:rPr>
        <w:t>м</w:t>
      </w:r>
      <w:r w:rsidR="00E52D90" w:rsidRPr="00EB7864">
        <w:rPr>
          <w:iCs/>
          <w:color w:val="000000" w:themeColor="text1"/>
          <w:sz w:val="28"/>
          <w:szCs w:val="28"/>
        </w:rPr>
        <w:t>и</w:t>
      </w:r>
      <w:r w:rsidR="001B15B7" w:rsidRPr="00EB7864">
        <w:rPr>
          <w:iCs/>
          <w:color w:val="000000" w:themeColor="text1"/>
          <w:sz w:val="28"/>
          <w:szCs w:val="28"/>
        </w:rPr>
        <w:t xml:space="preserve"> 2.2.</w:t>
      </w:r>
      <w:r w:rsidR="00E52D90" w:rsidRPr="00EB7864">
        <w:rPr>
          <w:iCs/>
          <w:color w:val="000000" w:themeColor="text1"/>
          <w:sz w:val="28"/>
          <w:szCs w:val="28"/>
        </w:rPr>
        <w:t>, 2.3.</w:t>
      </w:r>
      <w:r w:rsidR="001B15B7" w:rsidRPr="00EB7864">
        <w:rPr>
          <w:iCs/>
          <w:color w:val="000000" w:themeColor="text1"/>
          <w:sz w:val="28"/>
          <w:szCs w:val="28"/>
        </w:rPr>
        <w:t xml:space="preserve"> настоящего </w:t>
      </w:r>
      <w:r w:rsidR="0026203B" w:rsidRPr="00EB7864">
        <w:rPr>
          <w:iCs/>
          <w:color w:val="000000" w:themeColor="text1"/>
          <w:sz w:val="28"/>
          <w:szCs w:val="28"/>
        </w:rPr>
        <w:t>Положения</w:t>
      </w:r>
      <w:r w:rsidRPr="00EB7864">
        <w:rPr>
          <w:color w:val="000000" w:themeColor="text1"/>
          <w:sz w:val="28"/>
          <w:szCs w:val="28"/>
        </w:rPr>
        <w:t xml:space="preserve"> и перечня документов</w:t>
      </w:r>
      <w:r w:rsidR="00311F42" w:rsidRPr="00EB7864">
        <w:rPr>
          <w:sz w:val="28"/>
          <w:szCs w:val="28"/>
        </w:rPr>
        <w:t xml:space="preserve"> в соответствии </w:t>
      </w:r>
      <w:r w:rsidR="00311F42" w:rsidRPr="00EB7864">
        <w:rPr>
          <w:color w:val="000000" w:themeColor="text1"/>
          <w:sz w:val="28"/>
          <w:szCs w:val="28"/>
        </w:rPr>
        <w:t>с пунктом 2.4</w:t>
      </w:r>
      <w:r w:rsidR="00311F42" w:rsidRPr="00EB7864">
        <w:rPr>
          <w:sz w:val="28"/>
          <w:szCs w:val="28"/>
        </w:rPr>
        <w:t xml:space="preserve"> настоящего </w:t>
      </w:r>
      <w:r w:rsidR="0026203B" w:rsidRPr="00EB7864">
        <w:rPr>
          <w:iCs/>
          <w:color w:val="000000" w:themeColor="text1"/>
          <w:sz w:val="28"/>
          <w:szCs w:val="28"/>
        </w:rPr>
        <w:t>Положения</w:t>
      </w:r>
      <w:r w:rsidRPr="00EB7864">
        <w:rPr>
          <w:color w:val="000000" w:themeColor="text1"/>
          <w:sz w:val="28"/>
          <w:szCs w:val="28"/>
        </w:rPr>
        <w:t xml:space="preserve">, представляемых </w:t>
      </w:r>
      <w:r w:rsidR="00311F42" w:rsidRPr="00EB7864">
        <w:rPr>
          <w:sz w:val="28"/>
          <w:szCs w:val="28"/>
        </w:rPr>
        <w:t>участниками отбора</w:t>
      </w:r>
      <w:r w:rsidRPr="00EB7864">
        <w:rPr>
          <w:color w:val="000000" w:themeColor="text1"/>
          <w:sz w:val="28"/>
          <w:szCs w:val="28"/>
        </w:rPr>
        <w:t xml:space="preserve"> для подтверждения их соответствия указанным требованиям;</w:t>
      </w:r>
    </w:p>
    <w:p w:rsidR="00900231" w:rsidRPr="00EB7864" w:rsidRDefault="00900231" w:rsidP="00C44BE3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- порядка подачи заявок и требований, предъявляемых к форме и содержанию заявок</w:t>
      </w:r>
      <w:r w:rsidR="00C44BE3" w:rsidRPr="00EB7864">
        <w:rPr>
          <w:sz w:val="28"/>
          <w:szCs w:val="28"/>
        </w:rPr>
        <w:t>, подаваемых участниками отбора</w:t>
      </w:r>
      <w:r w:rsidRPr="00EB7864">
        <w:rPr>
          <w:color w:val="000000" w:themeColor="text1"/>
          <w:sz w:val="28"/>
          <w:szCs w:val="28"/>
        </w:rPr>
        <w:t>;</w:t>
      </w:r>
    </w:p>
    <w:p w:rsidR="009C0AB2" w:rsidRPr="00EB7864" w:rsidRDefault="009C0AB2" w:rsidP="009C0AB2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30"/>
          <w:szCs w:val="30"/>
        </w:rPr>
      </w:pPr>
      <w:r w:rsidRPr="00EB7864">
        <w:rPr>
          <w:color w:val="000000" w:themeColor="text1"/>
          <w:sz w:val="30"/>
          <w:szCs w:val="30"/>
        </w:rPr>
        <w:lastRenderedPageBreak/>
        <w:t>-</w:t>
      </w:r>
      <w:r w:rsidR="00761505" w:rsidRPr="00EB7864">
        <w:rPr>
          <w:color w:val="000000" w:themeColor="text1"/>
          <w:sz w:val="30"/>
          <w:szCs w:val="30"/>
        </w:rPr>
        <w:t xml:space="preserve"> </w:t>
      </w:r>
      <w:r w:rsidRPr="00EB7864">
        <w:rPr>
          <w:color w:val="000000" w:themeColor="text1"/>
          <w:sz w:val="30"/>
          <w:szCs w:val="30"/>
        </w:rPr>
        <w:t xml:space="preserve">порядка отзыва заявок, порядка возврата заявок, </w:t>
      </w:r>
      <w:proofErr w:type="gramStart"/>
      <w:r w:rsidRPr="00EB7864">
        <w:rPr>
          <w:color w:val="000000" w:themeColor="text1"/>
          <w:sz w:val="30"/>
          <w:szCs w:val="30"/>
        </w:rPr>
        <w:t>определяющего</w:t>
      </w:r>
      <w:proofErr w:type="gramEnd"/>
      <w:r w:rsidRPr="00EB7864">
        <w:rPr>
          <w:color w:val="000000" w:themeColor="text1"/>
          <w:sz w:val="30"/>
          <w:szCs w:val="30"/>
        </w:rPr>
        <w:t xml:space="preserve"> в том числе основания для возврата заявок, порядка внесения изменений в заявки;</w:t>
      </w:r>
    </w:p>
    <w:p w:rsidR="009C0AB2" w:rsidRPr="00EB7864" w:rsidRDefault="009C0AB2" w:rsidP="00E04094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30"/>
          <w:szCs w:val="30"/>
        </w:rPr>
      </w:pPr>
      <w:r w:rsidRPr="00EB7864">
        <w:rPr>
          <w:color w:val="000000" w:themeColor="text1"/>
          <w:sz w:val="30"/>
          <w:szCs w:val="30"/>
        </w:rPr>
        <w:t>- правил рассмотрения и оценки заявок</w:t>
      </w:r>
      <w:r w:rsidR="00E04094" w:rsidRPr="00EB7864">
        <w:rPr>
          <w:color w:val="000000" w:themeColor="text1"/>
          <w:sz w:val="30"/>
          <w:szCs w:val="30"/>
        </w:rPr>
        <w:t xml:space="preserve"> </w:t>
      </w:r>
      <w:r w:rsidR="00E04094" w:rsidRPr="00EB7864">
        <w:rPr>
          <w:sz w:val="28"/>
          <w:szCs w:val="28"/>
        </w:rPr>
        <w:t>участников отбора</w:t>
      </w:r>
      <w:r w:rsidRPr="00EB7864">
        <w:rPr>
          <w:color w:val="000000" w:themeColor="text1"/>
          <w:sz w:val="30"/>
          <w:szCs w:val="30"/>
        </w:rPr>
        <w:t>;</w:t>
      </w:r>
    </w:p>
    <w:p w:rsidR="009C0AB2" w:rsidRPr="00EB7864" w:rsidRDefault="009C0AB2" w:rsidP="009C0AB2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30"/>
          <w:szCs w:val="30"/>
        </w:rPr>
        <w:t xml:space="preserve">- порядка предоставления </w:t>
      </w:r>
      <w:r w:rsidR="00CC5F37" w:rsidRPr="00EB7864">
        <w:rPr>
          <w:sz w:val="28"/>
          <w:szCs w:val="28"/>
        </w:rPr>
        <w:t>участник</w:t>
      </w:r>
      <w:r w:rsidR="006E3BA4" w:rsidRPr="00EB7864">
        <w:rPr>
          <w:sz w:val="28"/>
          <w:szCs w:val="28"/>
        </w:rPr>
        <w:t>а</w:t>
      </w:r>
      <w:r w:rsidR="00CC5F37" w:rsidRPr="00EB7864">
        <w:rPr>
          <w:sz w:val="28"/>
          <w:szCs w:val="28"/>
        </w:rPr>
        <w:t>м отбора</w:t>
      </w:r>
      <w:r w:rsidRPr="00EB7864">
        <w:rPr>
          <w:color w:val="000000" w:themeColor="text1"/>
          <w:sz w:val="30"/>
          <w:szCs w:val="30"/>
        </w:rPr>
        <w:t xml:space="preserve"> разъяснений положений объявления</w:t>
      </w:r>
      <w:r w:rsidRPr="00EB7864">
        <w:rPr>
          <w:color w:val="000000" w:themeColor="text1"/>
          <w:sz w:val="28"/>
          <w:szCs w:val="28"/>
        </w:rPr>
        <w:t xml:space="preserve"> о проведении отбора, даты начала и окончания срока такого предоставления;</w:t>
      </w:r>
    </w:p>
    <w:p w:rsidR="009C0AB2" w:rsidRPr="00EB7864" w:rsidRDefault="009C0AB2" w:rsidP="009C0AB2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- срока, в течение которого </w:t>
      </w:r>
      <w:r w:rsidR="00CC5F37" w:rsidRPr="00EB7864">
        <w:rPr>
          <w:sz w:val="28"/>
          <w:szCs w:val="28"/>
        </w:rPr>
        <w:t>участник отбора</w:t>
      </w:r>
      <w:r w:rsidRPr="00EB7864">
        <w:rPr>
          <w:color w:val="000000" w:themeColor="text1"/>
          <w:sz w:val="28"/>
          <w:szCs w:val="28"/>
        </w:rPr>
        <w:t xml:space="preserve"> должен подписать соглашение о предоставлении субсидии;</w:t>
      </w:r>
    </w:p>
    <w:p w:rsidR="009C0AB2" w:rsidRPr="00EB7864" w:rsidRDefault="009C0AB2" w:rsidP="009C0AB2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- условий признания победителя отбора </w:t>
      </w:r>
      <w:proofErr w:type="gramStart"/>
      <w:r w:rsidRPr="00EB7864">
        <w:rPr>
          <w:color w:val="000000" w:themeColor="text1"/>
          <w:sz w:val="28"/>
          <w:szCs w:val="28"/>
        </w:rPr>
        <w:t>уклонившимся</w:t>
      </w:r>
      <w:proofErr w:type="gramEnd"/>
      <w:r w:rsidRPr="00EB7864">
        <w:rPr>
          <w:color w:val="000000" w:themeColor="text1"/>
          <w:sz w:val="28"/>
          <w:szCs w:val="28"/>
        </w:rPr>
        <w:t xml:space="preserve"> от заключения соглашения;</w:t>
      </w:r>
    </w:p>
    <w:p w:rsidR="009C0AB2" w:rsidRPr="00EB7864" w:rsidRDefault="009C0AB2" w:rsidP="00C32385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- даты размещения результатов отбора на едином портале, а также на официальном сайте </w:t>
      </w:r>
      <w:r w:rsidR="00C32385" w:rsidRPr="00EB7864">
        <w:rPr>
          <w:color w:val="000000" w:themeColor="text1"/>
          <w:sz w:val="28"/>
          <w:szCs w:val="28"/>
        </w:rPr>
        <w:t>главного распорядителя</w:t>
      </w:r>
      <w:r w:rsidRPr="00EB7864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</w:t>
      </w:r>
      <w:r w:rsidR="00C32385" w:rsidRPr="00EB7864">
        <w:rPr>
          <w:color w:val="000000" w:themeColor="text1"/>
          <w:sz w:val="28"/>
          <w:szCs w:val="28"/>
        </w:rPr>
        <w:t>.</w:t>
      </w:r>
    </w:p>
    <w:p w:rsidR="009C0AB2" w:rsidRPr="00EB7864" w:rsidRDefault="009C0AB2" w:rsidP="00446C77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2.2. </w:t>
      </w:r>
      <w:r w:rsidR="00C32385" w:rsidRPr="00EB7864">
        <w:rPr>
          <w:sz w:val="28"/>
          <w:szCs w:val="28"/>
        </w:rPr>
        <w:t>Участники отбора</w:t>
      </w:r>
      <w:r w:rsidRPr="00EB7864">
        <w:rPr>
          <w:color w:val="000000" w:themeColor="text1"/>
          <w:sz w:val="28"/>
          <w:szCs w:val="28"/>
        </w:rPr>
        <w:t xml:space="preserve"> на первое число месяца, предшествующего месяцу подачи заявки, должны соответствовать следующим требованиям:</w:t>
      </w:r>
    </w:p>
    <w:p w:rsidR="00446C77" w:rsidRPr="00EB7864" w:rsidRDefault="00446C77" w:rsidP="00446C77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2.2.1. У </w:t>
      </w:r>
      <w:r w:rsidR="00C32385" w:rsidRPr="00EB7864">
        <w:rPr>
          <w:color w:val="000000" w:themeColor="text1"/>
          <w:sz w:val="28"/>
          <w:szCs w:val="28"/>
        </w:rPr>
        <w:t>у</w:t>
      </w:r>
      <w:r w:rsidR="00C32385" w:rsidRPr="00EB7864">
        <w:rPr>
          <w:sz w:val="28"/>
          <w:szCs w:val="28"/>
        </w:rPr>
        <w:t>частника отбора</w:t>
      </w:r>
      <w:r w:rsidRPr="00EB7864">
        <w:rPr>
          <w:color w:val="000000" w:themeColor="text1"/>
          <w:sz w:val="28"/>
          <w:szCs w:val="28"/>
        </w:rPr>
        <w:t xml:space="preserve">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46C77" w:rsidRPr="00EB7864" w:rsidRDefault="00446C77" w:rsidP="00446C77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2.2.2. </w:t>
      </w:r>
      <w:proofErr w:type="gramStart"/>
      <w:r w:rsidR="00C32385" w:rsidRPr="00EB7864">
        <w:rPr>
          <w:color w:val="000000" w:themeColor="text1"/>
          <w:sz w:val="28"/>
          <w:szCs w:val="28"/>
        </w:rPr>
        <w:t>У</w:t>
      </w:r>
      <w:r w:rsidR="00C32385" w:rsidRPr="00EB7864">
        <w:rPr>
          <w:sz w:val="28"/>
          <w:szCs w:val="28"/>
        </w:rPr>
        <w:t>частники отбора</w:t>
      </w:r>
      <w:r w:rsidRPr="00EB7864">
        <w:rPr>
          <w:color w:val="000000" w:themeColor="text1"/>
          <w:sz w:val="28"/>
          <w:szCs w:val="28"/>
        </w:rPr>
        <w:t xml:space="preserve"> - юридические лица не находятся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</w:t>
      </w:r>
      <w:r w:rsidR="009879B4" w:rsidRPr="00EB7864">
        <w:rPr>
          <w:color w:val="000000" w:themeColor="text1"/>
          <w:sz w:val="28"/>
          <w:szCs w:val="28"/>
        </w:rPr>
        <w:t xml:space="preserve">дура банкротства, деятельность </w:t>
      </w:r>
      <w:r w:rsidR="00CC5F37" w:rsidRPr="00EB7864">
        <w:rPr>
          <w:sz w:val="28"/>
          <w:szCs w:val="28"/>
        </w:rPr>
        <w:t>участника отбора</w:t>
      </w:r>
      <w:r w:rsidRPr="00EB7864">
        <w:rPr>
          <w:color w:val="000000" w:themeColor="text1"/>
          <w:sz w:val="28"/>
          <w:szCs w:val="28"/>
        </w:rPr>
        <w:t xml:space="preserve"> не приостановлена в порядке, предусмотренном законодательством Российской Федерации, а </w:t>
      </w:r>
      <w:r w:rsidR="00C32385" w:rsidRPr="00EB7864">
        <w:rPr>
          <w:color w:val="000000" w:themeColor="text1"/>
          <w:sz w:val="28"/>
          <w:szCs w:val="28"/>
        </w:rPr>
        <w:t>у</w:t>
      </w:r>
      <w:r w:rsidR="00C32385" w:rsidRPr="00EB7864">
        <w:rPr>
          <w:sz w:val="28"/>
          <w:szCs w:val="28"/>
        </w:rPr>
        <w:t>частника отбора</w:t>
      </w:r>
      <w:r w:rsidRPr="00EB7864">
        <w:rPr>
          <w:color w:val="000000" w:themeColor="text1"/>
          <w:sz w:val="28"/>
          <w:szCs w:val="28"/>
        </w:rPr>
        <w:t xml:space="preserve">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446C77" w:rsidRPr="00EB7864" w:rsidRDefault="00B407B8" w:rsidP="00446C77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2.2.3. </w:t>
      </w:r>
      <w:proofErr w:type="gramStart"/>
      <w:r w:rsidR="00C32385" w:rsidRPr="00EB7864">
        <w:rPr>
          <w:color w:val="000000" w:themeColor="text1"/>
          <w:sz w:val="28"/>
          <w:szCs w:val="28"/>
        </w:rPr>
        <w:t>У</w:t>
      </w:r>
      <w:r w:rsidR="00C32385" w:rsidRPr="00EB7864">
        <w:rPr>
          <w:sz w:val="28"/>
          <w:szCs w:val="28"/>
        </w:rPr>
        <w:t>частники отбора</w:t>
      </w:r>
      <w:r w:rsidR="006639F6" w:rsidRPr="00EB7864">
        <w:rPr>
          <w:color w:val="000000" w:themeColor="text1"/>
          <w:sz w:val="28"/>
          <w:szCs w:val="28"/>
        </w:rPr>
        <w:t xml:space="preserve"> - юридические лица</w:t>
      </w:r>
      <w:r w:rsidRPr="00EB7864">
        <w:rPr>
          <w:color w:val="000000" w:themeColor="text1"/>
          <w:sz w:val="28"/>
          <w:szCs w:val="28"/>
        </w:rPr>
        <w:t xml:space="preserve">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</w:t>
      </w:r>
      <w:proofErr w:type="gramEnd"/>
      <w:r w:rsidRPr="00EB7864">
        <w:rPr>
          <w:color w:val="000000" w:themeColor="text1"/>
          <w:sz w:val="28"/>
          <w:szCs w:val="28"/>
        </w:rPr>
        <w:t xml:space="preserve"> зоны), в совокупности превышает 50 процентов;</w:t>
      </w:r>
    </w:p>
    <w:p w:rsidR="00B407B8" w:rsidRPr="00EB7864" w:rsidRDefault="00B407B8" w:rsidP="00B407B8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2.2.4. </w:t>
      </w:r>
      <w:proofErr w:type="gramStart"/>
      <w:r w:rsidRPr="00EB7864">
        <w:rPr>
          <w:color w:val="000000" w:themeColor="text1"/>
          <w:sz w:val="28"/>
          <w:szCs w:val="28"/>
        </w:rPr>
        <w:t xml:space="preserve">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="00521C3A" w:rsidRPr="00EB7864">
        <w:rPr>
          <w:color w:val="000000" w:themeColor="text1"/>
          <w:sz w:val="28"/>
          <w:szCs w:val="28"/>
        </w:rPr>
        <w:t>у</w:t>
      </w:r>
      <w:r w:rsidR="00C32385" w:rsidRPr="00EB7864">
        <w:rPr>
          <w:sz w:val="28"/>
          <w:szCs w:val="28"/>
        </w:rPr>
        <w:t>частника отбора</w:t>
      </w:r>
      <w:r w:rsidRPr="00EB7864">
        <w:rPr>
          <w:color w:val="000000" w:themeColor="text1"/>
          <w:sz w:val="28"/>
          <w:szCs w:val="28"/>
        </w:rPr>
        <w:t>, являющегося юридическим лицом, об индивидуальном предпринимателе должны отсутствовать в реестре дисквалифицированных лиц;</w:t>
      </w:r>
      <w:proofErr w:type="gramEnd"/>
    </w:p>
    <w:p w:rsidR="009879B4" w:rsidRPr="00EB7864" w:rsidRDefault="009879B4" w:rsidP="00B407B8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lastRenderedPageBreak/>
        <w:t xml:space="preserve">2.2.5. </w:t>
      </w:r>
      <w:r w:rsidR="00C32385" w:rsidRPr="00EB7864">
        <w:rPr>
          <w:color w:val="000000" w:themeColor="text1"/>
          <w:sz w:val="28"/>
          <w:szCs w:val="28"/>
        </w:rPr>
        <w:t>У</w:t>
      </w:r>
      <w:r w:rsidR="00C32385" w:rsidRPr="00EB7864">
        <w:rPr>
          <w:sz w:val="28"/>
          <w:szCs w:val="28"/>
        </w:rPr>
        <w:t>частники отбора</w:t>
      </w:r>
      <w:r w:rsidRPr="00EB7864">
        <w:rPr>
          <w:color w:val="000000" w:themeColor="text1"/>
          <w:sz w:val="28"/>
          <w:szCs w:val="28"/>
        </w:rPr>
        <w:t xml:space="preserve"> не получает средства из бюджета Пензенской области в соответствии с иными нормативными правовыми актами на цели, указанные в </w:t>
      </w:r>
      <w:hyperlink r:id="rId10" w:history="1">
        <w:r w:rsidRPr="00EB7864">
          <w:rPr>
            <w:color w:val="000000" w:themeColor="text1"/>
            <w:sz w:val="28"/>
            <w:szCs w:val="28"/>
          </w:rPr>
          <w:t>подпункте 1.3</w:t>
        </w:r>
      </w:hyperlink>
      <w:r w:rsidRPr="00EB7864">
        <w:rPr>
          <w:color w:val="000000" w:themeColor="text1"/>
          <w:sz w:val="28"/>
          <w:szCs w:val="28"/>
        </w:rPr>
        <w:t xml:space="preserve"> настоящего </w:t>
      </w:r>
      <w:r w:rsidR="0026203B" w:rsidRPr="00EB7864">
        <w:rPr>
          <w:iCs/>
          <w:color w:val="000000" w:themeColor="text1"/>
          <w:sz w:val="28"/>
          <w:szCs w:val="28"/>
        </w:rPr>
        <w:t>Положения</w:t>
      </w:r>
      <w:r w:rsidRPr="00EB7864">
        <w:rPr>
          <w:color w:val="000000" w:themeColor="text1"/>
          <w:sz w:val="28"/>
          <w:szCs w:val="28"/>
        </w:rPr>
        <w:t>.</w:t>
      </w:r>
    </w:p>
    <w:p w:rsidR="008F2294" w:rsidRPr="00EB7864" w:rsidRDefault="008F2294" w:rsidP="008F2294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CB4F9A" w:rsidRPr="00EB7864">
        <w:rPr>
          <w:color w:val="000000" w:themeColor="text1"/>
          <w:sz w:val="28"/>
          <w:szCs w:val="28"/>
        </w:rPr>
        <w:t>3</w:t>
      </w:r>
      <w:r w:rsidRPr="00EB7864">
        <w:rPr>
          <w:color w:val="000000" w:themeColor="text1"/>
          <w:sz w:val="28"/>
          <w:szCs w:val="28"/>
        </w:rPr>
        <w:t xml:space="preserve">. Иные требования, которым должны соответствовать </w:t>
      </w:r>
      <w:r w:rsidR="00C32385" w:rsidRPr="00EB7864">
        <w:rPr>
          <w:color w:val="000000" w:themeColor="text1"/>
          <w:sz w:val="28"/>
          <w:szCs w:val="28"/>
        </w:rPr>
        <w:t>у</w:t>
      </w:r>
      <w:r w:rsidR="00C32385" w:rsidRPr="00EB7864">
        <w:rPr>
          <w:sz w:val="28"/>
          <w:szCs w:val="28"/>
        </w:rPr>
        <w:t>частники отбора</w:t>
      </w:r>
      <w:r w:rsidRPr="00EB7864">
        <w:rPr>
          <w:color w:val="000000" w:themeColor="text1"/>
          <w:sz w:val="28"/>
          <w:szCs w:val="28"/>
        </w:rPr>
        <w:t>:</w:t>
      </w:r>
    </w:p>
    <w:p w:rsidR="008F2294" w:rsidRPr="00EB7864" w:rsidRDefault="008F2294" w:rsidP="00B407B8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CB4F9A" w:rsidRPr="00EB7864">
        <w:rPr>
          <w:color w:val="000000" w:themeColor="text1"/>
          <w:sz w:val="28"/>
          <w:szCs w:val="28"/>
        </w:rPr>
        <w:t>3</w:t>
      </w:r>
      <w:r w:rsidRPr="00EB7864">
        <w:rPr>
          <w:color w:val="000000" w:themeColor="text1"/>
          <w:sz w:val="28"/>
          <w:szCs w:val="28"/>
        </w:rPr>
        <w:t xml:space="preserve">.1. </w:t>
      </w:r>
      <w:r w:rsidR="00C32385" w:rsidRPr="00EB7864">
        <w:rPr>
          <w:color w:val="000000" w:themeColor="text1"/>
          <w:sz w:val="28"/>
          <w:szCs w:val="28"/>
        </w:rPr>
        <w:t>У</w:t>
      </w:r>
      <w:r w:rsidR="00C32385" w:rsidRPr="00EB7864">
        <w:rPr>
          <w:sz w:val="28"/>
          <w:szCs w:val="28"/>
        </w:rPr>
        <w:t>частники отбора</w:t>
      </w:r>
      <w:r w:rsidRPr="00EB7864">
        <w:rPr>
          <w:color w:val="000000" w:themeColor="text1"/>
          <w:sz w:val="28"/>
          <w:szCs w:val="28"/>
        </w:rPr>
        <w:t xml:space="preserve"> на дату подачи заявки явля</w:t>
      </w:r>
      <w:r w:rsidR="0030377E" w:rsidRPr="00EB7864">
        <w:rPr>
          <w:color w:val="000000" w:themeColor="text1"/>
          <w:sz w:val="28"/>
          <w:szCs w:val="28"/>
        </w:rPr>
        <w:t>ю</w:t>
      </w:r>
      <w:r w:rsidRPr="00EB7864">
        <w:rPr>
          <w:color w:val="000000" w:themeColor="text1"/>
          <w:sz w:val="28"/>
          <w:szCs w:val="28"/>
        </w:rPr>
        <w:t>тся поставщик</w:t>
      </w:r>
      <w:r w:rsidR="0030377E" w:rsidRPr="00EB7864">
        <w:rPr>
          <w:color w:val="000000" w:themeColor="text1"/>
          <w:sz w:val="28"/>
          <w:szCs w:val="28"/>
        </w:rPr>
        <w:t>ами</w:t>
      </w:r>
      <w:r w:rsidRPr="00EB7864">
        <w:rPr>
          <w:color w:val="000000" w:themeColor="text1"/>
          <w:sz w:val="28"/>
          <w:szCs w:val="28"/>
        </w:rPr>
        <w:t xml:space="preserve"> социальных услуг, которы</w:t>
      </w:r>
      <w:r w:rsidR="0030377E" w:rsidRPr="00EB7864">
        <w:rPr>
          <w:color w:val="000000" w:themeColor="text1"/>
          <w:sz w:val="28"/>
          <w:szCs w:val="28"/>
        </w:rPr>
        <w:t>е</w:t>
      </w:r>
      <w:r w:rsidRPr="00EB7864">
        <w:rPr>
          <w:color w:val="000000" w:themeColor="text1"/>
          <w:sz w:val="28"/>
          <w:szCs w:val="28"/>
        </w:rPr>
        <w:t xml:space="preserve"> включен</w:t>
      </w:r>
      <w:r w:rsidR="0030377E" w:rsidRPr="00EB7864">
        <w:rPr>
          <w:color w:val="000000" w:themeColor="text1"/>
          <w:sz w:val="28"/>
          <w:szCs w:val="28"/>
        </w:rPr>
        <w:t>ы</w:t>
      </w:r>
      <w:r w:rsidRPr="00EB7864">
        <w:rPr>
          <w:color w:val="000000" w:themeColor="text1"/>
          <w:sz w:val="28"/>
          <w:szCs w:val="28"/>
        </w:rPr>
        <w:t xml:space="preserve"> в реестр поставщиков социальных услуг Пензенской области;</w:t>
      </w:r>
    </w:p>
    <w:p w:rsidR="008F2294" w:rsidRPr="00EB7864" w:rsidRDefault="008F2294" w:rsidP="00B407B8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CB4F9A" w:rsidRPr="00EB7864">
        <w:rPr>
          <w:color w:val="000000" w:themeColor="text1"/>
          <w:sz w:val="28"/>
          <w:szCs w:val="28"/>
        </w:rPr>
        <w:t>3</w:t>
      </w:r>
      <w:r w:rsidRPr="00EB7864">
        <w:rPr>
          <w:color w:val="000000" w:themeColor="text1"/>
          <w:sz w:val="28"/>
          <w:szCs w:val="28"/>
        </w:rPr>
        <w:t xml:space="preserve">.2.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частники отбора</w:t>
      </w:r>
      <w:r w:rsidR="0030377E" w:rsidRPr="00EB7864">
        <w:rPr>
          <w:color w:val="000000" w:themeColor="text1"/>
          <w:sz w:val="28"/>
          <w:szCs w:val="28"/>
        </w:rPr>
        <w:t xml:space="preserve"> </w:t>
      </w:r>
      <w:r w:rsidR="00E52D90" w:rsidRPr="00EB7864">
        <w:rPr>
          <w:color w:val="000000" w:themeColor="text1"/>
          <w:sz w:val="28"/>
          <w:szCs w:val="28"/>
        </w:rPr>
        <w:t>на дату подачи заявки не участвуют в выполнении государственного задания (заказа)</w:t>
      </w:r>
      <w:r w:rsidR="00655F4D" w:rsidRPr="00EB7864">
        <w:rPr>
          <w:color w:val="000000" w:themeColor="text1"/>
          <w:sz w:val="28"/>
          <w:szCs w:val="28"/>
        </w:rPr>
        <w:t xml:space="preserve"> в сфере социального обслуживания</w:t>
      </w:r>
      <w:r w:rsidR="008603ED" w:rsidRPr="00EB7864">
        <w:rPr>
          <w:color w:val="000000" w:themeColor="text1"/>
          <w:sz w:val="28"/>
          <w:szCs w:val="28"/>
        </w:rPr>
        <w:t>;</w:t>
      </w:r>
    </w:p>
    <w:p w:rsidR="008603ED" w:rsidRPr="00EB7864" w:rsidRDefault="008603ED" w:rsidP="002C2B0E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2.3.3.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частники отбора</w:t>
      </w:r>
      <w:r w:rsidRPr="00EB7864">
        <w:rPr>
          <w:color w:val="000000" w:themeColor="text1"/>
          <w:sz w:val="28"/>
          <w:szCs w:val="28"/>
        </w:rPr>
        <w:t xml:space="preserve"> предоставлял</w:t>
      </w:r>
      <w:r w:rsidR="0030377E" w:rsidRPr="00EB7864">
        <w:rPr>
          <w:color w:val="000000" w:themeColor="text1"/>
          <w:sz w:val="28"/>
          <w:szCs w:val="28"/>
        </w:rPr>
        <w:t>и</w:t>
      </w:r>
      <w:r w:rsidRPr="00EB7864">
        <w:rPr>
          <w:color w:val="000000" w:themeColor="text1"/>
          <w:sz w:val="28"/>
          <w:szCs w:val="28"/>
        </w:rPr>
        <w:t xml:space="preserve"> социальные услуги, предусмотренные индивидуальной программой, гражданам признанным нуждающимися в социальном обслуживании.</w:t>
      </w:r>
    </w:p>
    <w:p w:rsidR="00B33F80" w:rsidRPr="00EB7864" w:rsidRDefault="00B33F80" w:rsidP="002C2B0E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CB4F9A" w:rsidRPr="00EB7864">
        <w:rPr>
          <w:color w:val="000000" w:themeColor="text1"/>
          <w:sz w:val="28"/>
          <w:szCs w:val="28"/>
        </w:rPr>
        <w:t>4</w:t>
      </w:r>
      <w:r w:rsidRPr="00EB7864">
        <w:rPr>
          <w:color w:val="000000" w:themeColor="text1"/>
          <w:sz w:val="28"/>
          <w:szCs w:val="28"/>
        </w:rPr>
        <w:t xml:space="preserve">. </w:t>
      </w:r>
      <w:r w:rsidR="00135DD9" w:rsidRPr="00EB7864">
        <w:rPr>
          <w:color w:val="000000" w:themeColor="text1"/>
          <w:sz w:val="28"/>
          <w:szCs w:val="28"/>
        </w:rPr>
        <w:t xml:space="preserve">Для участия в отборе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частники отбора</w:t>
      </w:r>
      <w:r w:rsidR="009E7A1C" w:rsidRPr="00EB7864">
        <w:rPr>
          <w:color w:val="000000" w:themeColor="text1"/>
          <w:sz w:val="28"/>
          <w:szCs w:val="28"/>
        </w:rPr>
        <w:t xml:space="preserve"> не позднее срока окончания подачи заявок, указанного в объявлении о проведении отбора </w:t>
      </w:r>
      <w:proofErr w:type="gramStart"/>
      <w:r w:rsidRPr="00EB7864">
        <w:rPr>
          <w:color w:val="000000" w:themeColor="text1"/>
          <w:sz w:val="28"/>
          <w:szCs w:val="28"/>
        </w:rPr>
        <w:t xml:space="preserve">предоставляют </w:t>
      </w:r>
      <w:r w:rsidR="00135DD9" w:rsidRPr="00EB7864">
        <w:rPr>
          <w:color w:val="000000" w:themeColor="text1"/>
          <w:sz w:val="28"/>
          <w:szCs w:val="28"/>
        </w:rPr>
        <w:t>главному распорядителю</w:t>
      </w:r>
      <w:r w:rsidRPr="00EB7864">
        <w:rPr>
          <w:color w:val="000000" w:themeColor="text1"/>
          <w:sz w:val="28"/>
          <w:szCs w:val="28"/>
        </w:rPr>
        <w:t xml:space="preserve"> следующие документы</w:t>
      </w:r>
      <w:proofErr w:type="gramEnd"/>
      <w:r w:rsidR="00135DD9" w:rsidRPr="00EB7864">
        <w:rPr>
          <w:color w:val="000000" w:themeColor="text1"/>
          <w:sz w:val="28"/>
          <w:szCs w:val="28"/>
        </w:rPr>
        <w:t>:</w:t>
      </w:r>
    </w:p>
    <w:p w:rsidR="00135DD9" w:rsidRPr="00EB7864" w:rsidRDefault="00135DD9" w:rsidP="00135DD9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CB4F9A" w:rsidRPr="00EB7864">
        <w:rPr>
          <w:color w:val="000000" w:themeColor="text1"/>
          <w:sz w:val="28"/>
          <w:szCs w:val="28"/>
        </w:rPr>
        <w:t>4</w:t>
      </w:r>
      <w:r w:rsidRPr="00EB7864">
        <w:rPr>
          <w:color w:val="000000" w:themeColor="text1"/>
          <w:sz w:val="28"/>
          <w:szCs w:val="28"/>
        </w:rPr>
        <w:t xml:space="preserve">.1. Заявление о предоставлении субсидии по форме согласно приложению № 1 к настоящему </w:t>
      </w:r>
      <w:r w:rsidR="0026203B" w:rsidRPr="00EB7864">
        <w:rPr>
          <w:iCs/>
          <w:color w:val="000000" w:themeColor="text1"/>
          <w:sz w:val="28"/>
          <w:szCs w:val="28"/>
        </w:rPr>
        <w:t>Положению</w:t>
      </w:r>
      <w:r w:rsidRPr="00EB7864">
        <w:rPr>
          <w:color w:val="000000" w:themeColor="text1"/>
          <w:sz w:val="28"/>
          <w:szCs w:val="28"/>
        </w:rPr>
        <w:t xml:space="preserve"> (далее - заявление).</w:t>
      </w:r>
    </w:p>
    <w:p w:rsidR="00441F91" w:rsidRPr="00EB7864" w:rsidRDefault="00441F91" w:rsidP="00441F91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CB4F9A" w:rsidRPr="00EB7864">
        <w:rPr>
          <w:color w:val="000000" w:themeColor="text1"/>
          <w:sz w:val="28"/>
          <w:szCs w:val="28"/>
        </w:rPr>
        <w:t>4</w:t>
      </w:r>
      <w:r w:rsidRPr="00EB7864">
        <w:rPr>
          <w:color w:val="000000" w:themeColor="text1"/>
          <w:sz w:val="28"/>
          <w:szCs w:val="28"/>
        </w:rPr>
        <w:t xml:space="preserve">.2. Письменное согласие на публикацию (размещение) в информационно-телекоммуникационной сети </w:t>
      </w:r>
      <w:r w:rsidR="0030377E" w:rsidRPr="00EB7864">
        <w:rPr>
          <w:color w:val="000000" w:themeColor="text1"/>
          <w:sz w:val="28"/>
          <w:szCs w:val="28"/>
        </w:rPr>
        <w:t>«</w:t>
      </w:r>
      <w:r w:rsidRPr="00EB7864">
        <w:rPr>
          <w:color w:val="000000" w:themeColor="text1"/>
          <w:sz w:val="28"/>
          <w:szCs w:val="28"/>
        </w:rPr>
        <w:t>Интернет</w:t>
      </w:r>
      <w:r w:rsidR="0030377E" w:rsidRPr="00EB7864">
        <w:rPr>
          <w:color w:val="000000" w:themeColor="text1"/>
          <w:sz w:val="28"/>
          <w:szCs w:val="28"/>
        </w:rPr>
        <w:t>»</w:t>
      </w:r>
      <w:r w:rsidRPr="00EB7864">
        <w:rPr>
          <w:color w:val="000000" w:themeColor="text1"/>
          <w:sz w:val="28"/>
          <w:szCs w:val="28"/>
        </w:rPr>
        <w:t xml:space="preserve"> информации о</w:t>
      </w:r>
      <w:r w:rsidR="0030377E" w:rsidRPr="00EB7864">
        <w:rPr>
          <w:color w:val="000000" w:themeColor="text1"/>
          <w:sz w:val="28"/>
          <w:szCs w:val="28"/>
        </w:rPr>
        <w:t>б</w:t>
      </w:r>
      <w:r w:rsidRPr="00EB7864">
        <w:rPr>
          <w:color w:val="000000" w:themeColor="text1"/>
          <w:sz w:val="28"/>
          <w:szCs w:val="28"/>
        </w:rPr>
        <w:t xml:space="preserve">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частнике отбора</w:t>
      </w:r>
      <w:r w:rsidRPr="00EB7864">
        <w:rPr>
          <w:color w:val="000000" w:themeColor="text1"/>
          <w:sz w:val="28"/>
          <w:szCs w:val="28"/>
        </w:rPr>
        <w:t xml:space="preserve">, о подаваемой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частником отбора</w:t>
      </w:r>
      <w:r w:rsidRPr="00EB7864">
        <w:rPr>
          <w:color w:val="000000" w:themeColor="text1"/>
          <w:sz w:val="28"/>
          <w:szCs w:val="28"/>
        </w:rPr>
        <w:t xml:space="preserve"> заявке, иной информации о</w:t>
      </w:r>
      <w:r w:rsidR="0030377E" w:rsidRPr="00EB7864">
        <w:rPr>
          <w:color w:val="000000" w:themeColor="text1"/>
          <w:sz w:val="28"/>
          <w:szCs w:val="28"/>
        </w:rPr>
        <w:t>б</w:t>
      </w:r>
      <w:r w:rsidRPr="00EB7864">
        <w:rPr>
          <w:color w:val="000000" w:themeColor="text1"/>
          <w:sz w:val="28"/>
          <w:szCs w:val="28"/>
        </w:rPr>
        <w:t xml:space="preserve">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частнике отбора</w:t>
      </w:r>
      <w:r w:rsidRPr="00EB7864">
        <w:rPr>
          <w:color w:val="000000" w:themeColor="text1"/>
          <w:sz w:val="28"/>
          <w:szCs w:val="28"/>
        </w:rPr>
        <w:t>, связанной с соответствующим отбором, а также согласие на обработку персональных данных (для индивидуальных предпринимателей);</w:t>
      </w:r>
    </w:p>
    <w:p w:rsidR="008F2294" w:rsidRPr="00EB7864" w:rsidRDefault="008F2294" w:rsidP="008F2294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CB4F9A" w:rsidRPr="00EB7864">
        <w:rPr>
          <w:color w:val="000000" w:themeColor="text1"/>
          <w:sz w:val="28"/>
          <w:szCs w:val="28"/>
        </w:rPr>
        <w:t>4</w:t>
      </w:r>
      <w:r w:rsidRPr="00EB7864">
        <w:rPr>
          <w:color w:val="000000" w:themeColor="text1"/>
          <w:sz w:val="28"/>
          <w:szCs w:val="28"/>
        </w:rPr>
        <w:t>.3. Выписку из Единого государственного реестра юридических лиц (для юридических лиц) по состоянию на первое число месяца, предшествующего месяцу подачи заявки;</w:t>
      </w:r>
    </w:p>
    <w:p w:rsidR="008F2294" w:rsidRPr="00EB7864" w:rsidRDefault="008F2294" w:rsidP="008F2294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CB4F9A" w:rsidRPr="00EB7864">
        <w:rPr>
          <w:color w:val="000000" w:themeColor="text1"/>
          <w:sz w:val="28"/>
          <w:szCs w:val="28"/>
        </w:rPr>
        <w:t>4</w:t>
      </w:r>
      <w:r w:rsidRPr="00EB7864">
        <w:rPr>
          <w:color w:val="000000" w:themeColor="text1"/>
          <w:sz w:val="28"/>
          <w:szCs w:val="28"/>
        </w:rPr>
        <w:t>.4. Выписку из Единого государственного реестра индивидуальных предпринимателей (для индивидуальных предпринимателей) по состоянию на первое число месяца, предшествующего месяцу подачи</w:t>
      </w:r>
      <w:r w:rsidR="005334D7" w:rsidRPr="00EB7864">
        <w:rPr>
          <w:color w:val="000000" w:themeColor="text1"/>
          <w:sz w:val="28"/>
          <w:szCs w:val="28"/>
        </w:rPr>
        <w:t xml:space="preserve"> </w:t>
      </w:r>
      <w:r w:rsidR="006E3BA4" w:rsidRPr="00EB7864">
        <w:rPr>
          <w:bCs/>
          <w:color w:val="000000" w:themeColor="text1"/>
          <w:spacing w:val="-10"/>
          <w:kern w:val="36"/>
          <w:sz w:val="28"/>
          <w:szCs w:val="28"/>
        </w:rPr>
        <w:t>заявки</w:t>
      </w:r>
      <w:r w:rsidRPr="00EB7864">
        <w:rPr>
          <w:color w:val="000000" w:themeColor="text1"/>
          <w:sz w:val="28"/>
          <w:szCs w:val="28"/>
        </w:rPr>
        <w:t>;</w:t>
      </w:r>
    </w:p>
    <w:p w:rsidR="008F2294" w:rsidRPr="00EB7864" w:rsidRDefault="008F2294" w:rsidP="008F2294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CB4F9A" w:rsidRPr="00EB7864">
        <w:rPr>
          <w:color w:val="000000" w:themeColor="text1"/>
          <w:sz w:val="28"/>
          <w:szCs w:val="28"/>
        </w:rPr>
        <w:t>4</w:t>
      </w:r>
      <w:r w:rsidRPr="00EB7864">
        <w:rPr>
          <w:color w:val="000000" w:themeColor="text1"/>
          <w:sz w:val="28"/>
          <w:szCs w:val="28"/>
        </w:rPr>
        <w:t>.5. Справку об исполнении обязанности по уплате налогов, сборов, страховых взносов, пеней, штрафов, процентов по состоянию на первое число месяца, предшествующего месяцу подачи заявки;</w:t>
      </w:r>
    </w:p>
    <w:p w:rsidR="008F2294" w:rsidRPr="00EB7864" w:rsidRDefault="008F2294" w:rsidP="008F2294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CB4F9A" w:rsidRPr="00EB7864">
        <w:rPr>
          <w:color w:val="000000" w:themeColor="text1"/>
          <w:sz w:val="28"/>
          <w:szCs w:val="28"/>
        </w:rPr>
        <w:t>4</w:t>
      </w:r>
      <w:r w:rsidRPr="00EB7864">
        <w:rPr>
          <w:color w:val="000000" w:themeColor="text1"/>
          <w:sz w:val="28"/>
          <w:szCs w:val="28"/>
        </w:rPr>
        <w:t xml:space="preserve">.6. Справку об отсутствии запрашиваемой информации в реестре дисквалифицированных лиц в отношении руководителя, членов коллегиального исполнительного органа, лица, исполняющего функции единоличного исполнительного органа, или главного бухгалтера </w:t>
      </w:r>
      <w:r w:rsidR="00CC5F37" w:rsidRPr="00EB7864">
        <w:rPr>
          <w:sz w:val="28"/>
          <w:szCs w:val="28"/>
        </w:rPr>
        <w:t>участника отбора</w:t>
      </w:r>
      <w:r w:rsidRPr="00EB7864">
        <w:rPr>
          <w:color w:val="000000" w:themeColor="text1"/>
          <w:sz w:val="28"/>
          <w:szCs w:val="28"/>
        </w:rPr>
        <w:t>, являющегося юридическим лицом, индивидуального предпринимателя по состоянию на первое число месяца, предшествующего месяцу подачи заявки;</w:t>
      </w:r>
    </w:p>
    <w:p w:rsidR="006A12E7" w:rsidRPr="00EB7864" w:rsidRDefault="006A12E7" w:rsidP="006A12E7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CB4F9A" w:rsidRPr="00EB7864">
        <w:rPr>
          <w:color w:val="000000" w:themeColor="text1"/>
          <w:sz w:val="28"/>
          <w:szCs w:val="28"/>
        </w:rPr>
        <w:t>4</w:t>
      </w:r>
      <w:r w:rsidRPr="00EB7864">
        <w:rPr>
          <w:color w:val="000000" w:themeColor="text1"/>
          <w:sz w:val="28"/>
          <w:szCs w:val="28"/>
        </w:rPr>
        <w:t xml:space="preserve">.7. </w:t>
      </w:r>
      <w:r w:rsidR="00E52D90" w:rsidRPr="00EB7864">
        <w:rPr>
          <w:color w:val="000000" w:themeColor="text1"/>
          <w:sz w:val="28"/>
          <w:szCs w:val="28"/>
        </w:rPr>
        <w:t>В</w:t>
      </w:r>
      <w:r w:rsidRPr="00EB7864">
        <w:rPr>
          <w:color w:val="000000" w:themeColor="text1"/>
          <w:sz w:val="28"/>
          <w:szCs w:val="28"/>
        </w:rPr>
        <w:t xml:space="preserve">ыписку из реестра акционеров (для </w:t>
      </w:r>
      <w:r w:rsidR="00CC5F37" w:rsidRPr="00EB7864">
        <w:rPr>
          <w:sz w:val="28"/>
          <w:szCs w:val="28"/>
        </w:rPr>
        <w:t>участников отбора</w:t>
      </w:r>
      <w:r w:rsidRPr="00EB7864">
        <w:rPr>
          <w:color w:val="000000" w:themeColor="text1"/>
          <w:sz w:val="28"/>
          <w:szCs w:val="28"/>
        </w:rPr>
        <w:t xml:space="preserve"> - акционерных обществ) в отношении акционеров - иностранных юридических лиц с указанием доли их участия в уставном (складочном) капитале </w:t>
      </w:r>
      <w:r w:rsidR="00CC5F37" w:rsidRPr="00EB7864">
        <w:rPr>
          <w:sz w:val="28"/>
          <w:szCs w:val="28"/>
        </w:rPr>
        <w:t>участника отбора</w:t>
      </w:r>
      <w:r w:rsidRPr="00EB7864">
        <w:rPr>
          <w:color w:val="000000" w:themeColor="text1"/>
          <w:sz w:val="28"/>
          <w:szCs w:val="28"/>
        </w:rPr>
        <w:t xml:space="preserve"> либо справку держателя реестра акционеров об отсутствии в уставном (складочном) капитале </w:t>
      </w:r>
      <w:r w:rsidR="00CC5F37" w:rsidRPr="00EB7864">
        <w:rPr>
          <w:sz w:val="28"/>
          <w:szCs w:val="28"/>
        </w:rPr>
        <w:t>участника отбора</w:t>
      </w:r>
      <w:r w:rsidRPr="00EB7864">
        <w:rPr>
          <w:color w:val="000000" w:themeColor="text1"/>
          <w:sz w:val="28"/>
          <w:szCs w:val="28"/>
        </w:rPr>
        <w:t xml:space="preserve"> долей иностранных юридических лиц. </w:t>
      </w:r>
      <w:r w:rsidRPr="00EB7864">
        <w:rPr>
          <w:color w:val="000000" w:themeColor="text1"/>
          <w:sz w:val="28"/>
          <w:szCs w:val="28"/>
        </w:rPr>
        <w:lastRenderedPageBreak/>
        <w:t>Документы, предусмотренные настоящим подпунктом, представляются по состоянию на первое число месяца, предшествующего месяцу подачи заявки</w:t>
      </w:r>
      <w:r w:rsidR="00CB4F9A" w:rsidRPr="00EB7864">
        <w:rPr>
          <w:color w:val="000000" w:themeColor="text1"/>
          <w:sz w:val="28"/>
          <w:szCs w:val="28"/>
        </w:rPr>
        <w:t>.</w:t>
      </w:r>
    </w:p>
    <w:p w:rsidR="008F2294" w:rsidRPr="00EB7864" w:rsidRDefault="00E52D90" w:rsidP="008F2294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2.4.8. Документ, подтверждающий факт внесения записи о юридическом лице в реестр поставщиков социальных услуг;</w:t>
      </w:r>
    </w:p>
    <w:p w:rsidR="00655F4D" w:rsidRPr="00EB7864" w:rsidRDefault="00655F4D" w:rsidP="008804FB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2.4.9. Справку</w:t>
      </w:r>
      <w:r w:rsidR="008804FB" w:rsidRPr="00EB7864">
        <w:rPr>
          <w:color w:val="000000" w:themeColor="text1"/>
          <w:sz w:val="28"/>
          <w:szCs w:val="28"/>
        </w:rPr>
        <w:t xml:space="preserve">, подписанную руководителем (уполномоченным лицом - с представлением документов, подтверждающих полномочия указанного лица) и главным бухгалтером (при наличии) </w:t>
      </w:r>
      <w:r w:rsidRPr="00EB7864">
        <w:rPr>
          <w:color w:val="000000" w:themeColor="text1"/>
          <w:sz w:val="28"/>
          <w:szCs w:val="28"/>
        </w:rPr>
        <w:t xml:space="preserve">подтверждающую </w:t>
      </w:r>
      <w:proofErr w:type="gramStart"/>
      <w:r w:rsidRPr="00EB7864">
        <w:rPr>
          <w:color w:val="000000" w:themeColor="text1"/>
          <w:sz w:val="28"/>
          <w:szCs w:val="28"/>
        </w:rPr>
        <w:t>не участие</w:t>
      </w:r>
      <w:proofErr w:type="gramEnd"/>
      <w:r w:rsidRPr="00EB7864">
        <w:rPr>
          <w:color w:val="000000" w:themeColor="text1"/>
          <w:sz w:val="28"/>
          <w:szCs w:val="28"/>
        </w:rPr>
        <w:t xml:space="preserve">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частника отбора</w:t>
      </w:r>
      <w:r w:rsidRPr="00EB7864">
        <w:rPr>
          <w:color w:val="000000" w:themeColor="text1"/>
          <w:sz w:val="28"/>
          <w:szCs w:val="28"/>
        </w:rPr>
        <w:t xml:space="preserve"> в выполнении государственного задания (заказа) в сфере социального обслуживания.</w:t>
      </w:r>
    </w:p>
    <w:p w:rsidR="00135DD9" w:rsidRPr="00EB7864" w:rsidRDefault="00135DD9" w:rsidP="00135DD9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E52D90" w:rsidRPr="00EB7864">
        <w:rPr>
          <w:color w:val="000000" w:themeColor="text1"/>
          <w:sz w:val="28"/>
          <w:szCs w:val="28"/>
        </w:rPr>
        <w:t>4</w:t>
      </w:r>
      <w:r w:rsidRPr="00EB7864">
        <w:rPr>
          <w:color w:val="000000" w:themeColor="text1"/>
          <w:sz w:val="28"/>
          <w:szCs w:val="28"/>
        </w:rPr>
        <w:t>.</w:t>
      </w:r>
      <w:r w:rsidR="00E52D90" w:rsidRPr="00EB7864">
        <w:rPr>
          <w:color w:val="000000" w:themeColor="text1"/>
          <w:sz w:val="28"/>
          <w:szCs w:val="28"/>
        </w:rPr>
        <w:t>9</w:t>
      </w:r>
      <w:r w:rsidRPr="00EB7864">
        <w:rPr>
          <w:color w:val="000000" w:themeColor="text1"/>
          <w:sz w:val="28"/>
          <w:szCs w:val="28"/>
        </w:rPr>
        <w:t xml:space="preserve">. Справку-расчет размера субсидии по форме согласно приложению № 2 к настоящему </w:t>
      </w:r>
      <w:r w:rsidR="0026203B" w:rsidRPr="00EB7864">
        <w:rPr>
          <w:iCs/>
          <w:color w:val="000000" w:themeColor="text1"/>
          <w:sz w:val="28"/>
          <w:szCs w:val="28"/>
        </w:rPr>
        <w:t>Положению</w:t>
      </w:r>
      <w:r w:rsidRPr="00EB7864">
        <w:rPr>
          <w:color w:val="000000" w:themeColor="text1"/>
          <w:sz w:val="28"/>
          <w:szCs w:val="28"/>
        </w:rPr>
        <w:t>.</w:t>
      </w:r>
    </w:p>
    <w:p w:rsidR="00135DD9" w:rsidRPr="00EB7864" w:rsidRDefault="00135DD9" w:rsidP="00135DD9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E52D90" w:rsidRPr="00EB7864">
        <w:rPr>
          <w:color w:val="000000" w:themeColor="text1"/>
          <w:sz w:val="28"/>
          <w:szCs w:val="28"/>
        </w:rPr>
        <w:t>4</w:t>
      </w:r>
      <w:r w:rsidRPr="00EB7864">
        <w:rPr>
          <w:color w:val="000000" w:themeColor="text1"/>
          <w:sz w:val="28"/>
          <w:szCs w:val="28"/>
        </w:rPr>
        <w:t>.</w:t>
      </w:r>
      <w:r w:rsidR="00E52D90" w:rsidRPr="00EB7864">
        <w:rPr>
          <w:color w:val="000000" w:themeColor="text1"/>
          <w:sz w:val="28"/>
          <w:szCs w:val="28"/>
        </w:rPr>
        <w:t>10</w:t>
      </w:r>
      <w:r w:rsidRPr="00EB7864">
        <w:rPr>
          <w:color w:val="000000" w:themeColor="text1"/>
          <w:sz w:val="28"/>
          <w:szCs w:val="28"/>
        </w:rPr>
        <w:t xml:space="preserve">. </w:t>
      </w:r>
      <w:hyperlink r:id="rId11" w:history="1">
        <w:r w:rsidRPr="00EB7864">
          <w:rPr>
            <w:color w:val="000000" w:themeColor="text1"/>
            <w:sz w:val="28"/>
            <w:szCs w:val="28"/>
          </w:rPr>
          <w:t>Отчет</w:t>
        </w:r>
      </w:hyperlink>
      <w:r w:rsidRPr="00EB7864">
        <w:rPr>
          <w:color w:val="000000" w:themeColor="text1"/>
          <w:sz w:val="28"/>
          <w:szCs w:val="28"/>
        </w:rPr>
        <w:t xml:space="preserve"> об оказании социальных услуг по форме согласно приложению № 3 к настоящему </w:t>
      </w:r>
      <w:r w:rsidR="0026203B" w:rsidRPr="00EB7864">
        <w:rPr>
          <w:iCs/>
          <w:color w:val="000000" w:themeColor="text1"/>
          <w:sz w:val="28"/>
          <w:szCs w:val="28"/>
        </w:rPr>
        <w:t>Положению</w:t>
      </w:r>
      <w:r w:rsidRPr="00EB7864">
        <w:rPr>
          <w:color w:val="000000" w:themeColor="text1"/>
          <w:sz w:val="28"/>
          <w:szCs w:val="28"/>
        </w:rPr>
        <w:t xml:space="preserve"> с приложением копий следующих документов, подтверждающих фактически произведенные затраты, заверенных в установленном законодательством Российской Федерации порядке:</w:t>
      </w:r>
    </w:p>
    <w:p w:rsidR="00135DD9" w:rsidRPr="00EB7864" w:rsidRDefault="00135DD9" w:rsidP="00135DD9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а) документы, подтверждающие оказание социальных услуг;</w:t>
      </w:r>
    </w:p>
    <w:p w:rsidR="00135DD9" w:rsidRPr="00EB7864" w:rsidRDefault="00135DD9" w:rsidP="00135DD9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б) документы, подтверждающие оплату социальных услуг получателями социальных услуг.</w:t>
      </w:r>
    </w:p>
    <w:p w:rsidR="00655F4D" w:rsidRPr="00EB7864" w:rsidRDefault="00655F4D" w:rsidP="00655F4D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Документы, указанные в подпунктах 2.4.3.-2.4.6., 2.4.8 пункта 2.4 настоящего </w:t>
      </w:r>
      <w:r w:rsidR="0026203B" w:rsidRPr="00EB7864">
        <w:rPr>
          <w:iCs/>
          <w:color w:val="000000" w:themeColor="text1"/>
          <w:sz w:val="28"/>
          <w:szCs w:val="28"/>
        </w:rPr>
        <w:t>Положения</w:t>
      </w:r>
      <w:r w:rsidR="00631D50" w:rsidRPr="00EB7864">
        <w:rPr>
          <w:color w:val="000000" w:themeColor="text1"/>
          <w:sz w:val="28"/>
          <w:szCs w:val="28"/>
        </w:rPr>
        <w:t>, запрашиваю</w:t>
      </w:r>
      <w:r w:rsidRPr="00EB7864">
        <w:rPr>
          <w:color w:val="000000" w:themeColor="text1"/>
          <w:sz w:val="28"/>
          <w:szCs w:val="28"/>
        </w:rPr>
        <w:t>тся главным распорядителем</w:t>
      </w:r>
      <w:r w:rsidR="00631D50" w:rsidRPr="00EB7864">
        <w:rPr>
          <w:color w:val="000000" w:themeColor="text1"/>
          <w:sz w:val="28"/>
          <w:szCs w:val="28"/>
        </w:rPr>
        <w:t xml:space="preserve"> в</w:t>
      </w:r>
      <w:r w:rsidR="00354B61" w:rsidRPr="00EB7864">
        <w:rPr>
          <w:sz w:val="28"/>
          <w:szCs w:val="28"/>
        </w:rPr>
        <w:t xml:space="preserve"> течение двух рабочих дней со дня</w:t>
      </w:r>
      <w:r w:rsidR="00631D50" w:rsidRPr="00EB7864">
        <w:rPr>
          <w:color w:val="000000" w:themeColor="text1"/>
          <w:sz w:val="28"/>
          <w:szCs w:val="28"/>
        </w:rPr>
        <w:t xml:space="preserve"> регистрации заявки</w:t>
      </w:r>
      <w:r w:rsidRPr="00EB7864">
        <w:rPr>
          <w:color w:val="000000" w:themeColor="text1"/>
          <w:sz w:val="28"/>
          <w:szCs w:val="28"/>
        </w:rPr>
        <w:t xml:space="preserve"> в порядке межведомственного</w:t>
      </w:r>
      <w:r w:rsidR="00354B61" w:rsidRPr="00EB7864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354B61" w:rsidRPr="00EB7864">
        <w:rPr>
          <w:color w:val="000000" w:themeColor="text1"/>
          <w:sz w:val="28"/>
          <w:szCs w:val="28"/>
        </w:rPr>
        <w:t>информационного</w:t>
      </w:r>
      <w:r w:rsidRPr="00EB7864">
        <w:rPr>
          <w:color w:val="000000" w:themeColor="text1"/>
          <w:sz w:val="28"/>
          <w:szCs w:val="28"/>
        </w:rPr>
        <w:t xml:space="preserve"> взаимодействия</w:t>
      </w:r>
      <w:r w:rsidR="00354B61" w:rsidRPr="00EB7864">
        <w:rPr>
          <w:color w:val="000000" w:themeColor="text1"/>
          <w:sz w:val="28"/>
          <w:szCs w:val="28"/>
        </w:rPr>
        <w:t xml:space="preserve"> </w:t>
      </w:r>
      <w:r w:rsidRPr="00EB7864">
        <w:rPr>
          <w:color w:val="000000" w:themeColor="text1"/>
          <w:sz w:val="28"/>
          <w:szCs w:val="28"/>
        </w:rPr>
        <w:t>у уполномоченного органа, в распоряжении которого находятся запрашиваемые сведения, если он</w:t>
      </w:r>
      <w:r w:rsidR="006D69D0" w:rsidRPr="00EB7864">
        <w:rPr>
          <w:color w:val="000000" w:themeColor="text1"/>
          <w:sz w:val="28"/>
          <w:szCs w:val="28"/>
        </w:rPr>
        <w:t>и</w:t>
      </w:r>
      <w:r w:rsidRPr="00EB7864">
        <w:rPr>
          <w:color w:val="000000" w:themeColor="text1"/>
          <w:sz w:val="28"/>
          <w:szCs w:val="28"/>
        </w:rPr>
        <w:t xml:space="preserve"> не был</w:t>
      </w:r>
      <w:r w:rsidR="00631D50" w:rsidRPr="00EB7864">
        <w:rPr>
          <w:color w:val="000000" w:themeColor="text1"/>
          <w:sz w:val="28"/>
          <w:szCs w:val="28"/>
        </w:rPr>
        <w:t>и</w:t>
      </w:r>
      <w:r w:rsidRPr="00EB7864">
        <w:rPr>
          <w:color w:val="000000" w:themeColor="text1"/>
          <w:sz w:val="28"/>
          <w:szCs w:val="28"/>
        </w:rPr>
        <w:t xml:space="preserve"> представлен</w:t>
      </w:r>
      <w:r w:rsidR="00631D50" w:rsidRPr="00EB7864">
        <w:rPr>
          <w:color w:val="000000" w:themeColor="text1"/>
          <w:sz w:val="28"/>
          <w:szCs w:val="28"/>
        </w:rPr>
        <w:t>ы</w:t>
      </w:r>
      <w:r w:rsidRPr="00EB7864">
        <w:rPr>
          <w:color w:val="000000" w:themeColor="text1"/>
          <w:sz w:val="28"/>
          <w:szCs w:val="28"/>
        </w:rPr>
        <w:t xml:space="preserve">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частником отбора</w:t>
      </w:r>
      <w:r w:rsidRPr="00EB7864">
        <w:rPr>
          <w:color w:val="000000" w:themeColor="text1"/>
          <w:sz w:val="28"/>
          <w:szCs w:val="28"/>
        </w:rPr>
        <w:t xml:space="preserve"> по собственной инициативе.</w:t>
      </w:r>
    </w:p>
    <w:p w:rsidR="008804FB" w:rsidRPr="00EB7864" w:rsidRDefault="008804FB" w:rsidP="008804FB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2.5. Документы должны быть пронумерованы и прошиты, с обратной стороны скреплены печатью </w:t>
      </w:r>
      <w:r w:rsidR="00CC5F37" w:rsidRPr="00EB7864">
        <w:rPr>
          <w:sz w:val="28"/>
          <w:szCs w:val="28"/>
        </w:rPr>
        <w:t>участника отбора</w:t>
      </w:r>
      <w:r w:rsidRPr="00EB7864">
        <w:rPr>
          <w:color w:val="000000" w:themeColor="text1"/>
          <w:sz w:val="28"/>
          <w:szCs w:val="28"/>
        </w:rPr>
        <w:t xml:space="preserve"> (при наличии печати), подписаны </w:t>
      </w:r>
      <w:r w:rsidR="00D35DF3" w:rsidRPr="00EB7864">
        <w:rPr>
          <w:sz w:val="28"/>
          <w:szCs w:val="28"/>
        </w:rPr>
        <w:t>участником отбора</w:t>
      </w:r>
      <w:r w:rsidRPr="00EB7864">
        <w:rPr>
          <w:color w:val="000000" w:themeColor="text1"/>
          <w:sz w:val="28"/>
          <w:szCs w:val="28"/>
        </w:rPr>
        <w:t xml:space="preserve"> (руководителем </w:t>
      </w:r>
      <w:r w:rsidR="00D35DF3" w:rsidRPr="00EB7864">
        <w:rPr>
          <w:sz w:val="28"/>
          <w:szCs w:val="28"/>
        </w:rPr>
        <w:t>участника отбора</w:t>
      </w:r>
      <w:r w:rsidRPr="00EB7864">
        <w:rPr>
          <w:color w:val="000000" w:themeColor="text1"/>
          <w:sz w:val="28"/>
          <w:szCs w:val="28"/>
        </w:rPr>
        <w:t>) или его представителем (с приложением представителем документов, подтверждающих его полномочия в соответствии с действующим законодательством).</w:t>
      </w:r>
    </w:p>
    <w:p w:rsidR="008804FB" w:rsidRPr="00EB7864" w:rsidRDefault="008804FB" w:rsidP="008804FB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Документы представляются лично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частником отбора</w:t>
      </w:r>
      <w:r w:rsidRPr="00EB7864">
        <w:rPr>
          <w:color w:val="000000" w:themeColor="text1"/>
          <w:sz w:val="28"/>
          <w:szCs w:val="28"/>
        </w:rPr>
        <w:t xml:space="preserve"> (руководителем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частника отбора</w:t>
      </w:r>
      <w:r w:rsidRPr="00EB7864">
        <w:rPr>
          <w:color w:val="000000" w:themeColor="text1"/>
          <w:sz w:val="28"/>
          <w:szCs w:val="28"/>
        </w:rPr>
        <w:t>) или его представителем (с приложением представителем документов, подтверждающих его полномочия в соответствии с действующим законодательством) или почтовым отправлением на бумажном носителе в одном экземпляре с сопроводительным письмом, в котором указывается перечень представленных документов с указанием количества листов.</w:t>
      </w:r>
    </w:p>
    <w:p w:rsidR="008804FB" w:rsidRPr="00EB7864" w:rsidRDefault="008804FB" w:rsidP="008804FB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Документы могут быть отозваны и в них могут быть внесены изменения до принятия одного из решений, указанных в пункте </w:t>
      </w:r>
      <w:r w:rsidR="002E336E" w:rsidRPr="00EB7864">
        <w:rPr>
          <w:color w:val="000000" w:themeColor="text1"/>
          <w:sz w:val="28"/>
          <w:szCs w:val="28"/>
        </w:rPr>
        <w:t>2.7.</w:t>
      </w:r>
      <w:r w:rsidRPr="00EB7864">
        <w:rPr>
          <w:color w:val="000000" w:themeColor="text1"/>
          <w:sz w:val="28"/>
          <w:szCs w:val="28"/>
        </w:rPr>
        <w:t xml:space="preserve"> настоящего </w:t>
      </w:r>
      <w:r w:rsidR="0026203B" w:rsidRPr="00EB7864">
        <w:rPr>
          <w:iCs/>
          <w:color w:val="000000" w:themeColor="text1"/>
          <w:sz w:val="28"/>
          <w:szCs w:val="28"/>
        </w:rPr>
        <w:t xml:space="preserve">Положения </w:t>
      </w:r>
      <w:r w:rsidRPr="00EB7864">
        <w:rPr>
          <w:color w:val="000000" w:themeColor="text1"/>
          <w:sz w:val="28"/>
          <w:szCs w:val="28"/>
        </w:rPr>
        <w:t xml:space="preserve"> путем направления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частником отбора</w:t>
      </w:r>
      <w:r w:rsidRPr="00EB7864">
        <w:rPr>
          <w:color w:val="000000" w:themeColor="text1"/>
          <w:sz w:val="28"/>
          <w:szCs w:val="28"/>
        </w:rPr>
        <w:t xml:space="preserve"> письменного уведомления главному распорядителю.</w:t>
      </w:r>
    </w:p>
    <w:p w:rsidR="008804FB" w:rsidRPr="00EB7864" w:rsidRDefault="008804FB" w:rsidP="008804FB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В случае отзыва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частником отбора</w:t>
      </w:r>
      <w:r w:rsidRPr="00EB7864">
        <w:rPr>
          <w:color w:val="000000" w:themeColor="text1"/>
          <w:sz w:val="28"/>
          <w:szCs w:val="28"/>
        </w:rPr>
        <w:t xml:space="preserve"> документов в установленном порядке документы подлежат возврату в течение двух рабочих дней со дня поступления письменного уведомления об отзыве документов.</w:t>
      </w:r>
    </w:p>
    <w:p w:rsidR="00E478AF" w:rsidRPr="00EB7864" w:rsidRDefault="00405DD2" w:rsidP="00E478AF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2.6.</w:t>
      </w:r>
      <w:r w:rsidR="00E478AF" w:rsidRPr="00EB7864">
        <w:rPr>
          <w:color w:val="000000" w:themeColor="text1"/>
          <w:sz w:val="28"/>
          <w:szCs w:val="28"/>
        </w:rPr>
        <w:t xml:space="preserve"> Главный распорядитель </w:t>
      </w:r>
      <w:proofErr w:type="gramStart"/>
      <w:r w:rsidR="007A369D" w:rsidRPr="00EB7864">
        <w:rPr>
          <w:color w:val="000000" w:themeColor="text1"/>
          <w:sz w:val="28"/>
          <w:szCs w:val="28"/>
        </w:rPr>
        <w:t>с даты начала</w:t>
      </w:r>
      <w:proofErr w:type="gramEnd"/>
      <w:r w:rsidR="007A369D" w:rsidRPr="00EB7864">
        <w:rPr>
          <w:color w:val="000000" w:themeColor="text1"/>
          <w:sz w:val="28"/>
          <w:szCs w:val="28"/>
        </w:rPr>
        <w:t xml:space="preserve"> приема заявок осуществляет прием документов, указанных в пункте 2.4 настоящего </w:t>
      </w:r>
      <w:r w:rsidR="0026203B" w:rsidRPr="00EB7864">
        <w:rPr>
          <w:iCs/>
          <w:color w:val="000000" w:themeColor="text1"/>
          <w:sz w:val="28"/>
          <w:szCs w:val="28"/>
        </w:rPr>
        <w:t>Положения</w:t>
      </w:r>
      <w:r w:rsidR="007A369D" w:rsidRPr="00EB7864">
        <w:rPr>
          <w:color w:val="000000" w:themeColor="text1"/>
          <w:sz w:val="28"/>
          <w:szCs w:val="28"/>
        </w:rPr>
        <w:t xml:space="preserve">, и </w:t>
      </w:r>
      <w:r w:rsidR="007A369D" w:rsidRPr="00EB7864">
        <w:rPr>
          <w:color w:val="000000" w:themeColor="text1"/>
          <w:sz w:val="28"/>
          <w:szCs w:val="28"/>
        </w:rPr>
        <w:lastRenderedPageBreak/>
        <w:t>регистрирует заявки в день их поступления в той последовательности, в которой они поступили.</w:t>
      </w:r>
    </w:p>
    <w:p w:rsidR="000F6361" w:rsidRPr="00EB7864" w:rsidRDefault="00405DD2" w:rsidP="002E336E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2.7.</w:t>
      </w:r>
      <w:r w:rsidR="00AB798B" w:rsidRPr="00EB7864">
        <w:rPr>
          <w:color w:val="000000" w:themeColor="text1"/>
          <w:sz w:val="28"/>
          <w:szCs w:val="28"/>
        </w:rPr>
        <w:t xml:space="preserve"> Главный распорядитель в течение 5 рабочих дней со дня </w:t>
      </w:r>
      <w:r w:rsidR="005B416F" w:rsidRPr="00EB7864">
        <w:rPr>
          <w:color w:val="000000" w:themeColor="text1"/>
          <w:sz w:val="28"/>
          <w:szCs w:val="28"/>
        </w:rPr>
        <w:t>окончания подачи заявок</w:t>
      </w:r>
      <w:r w:rsidR="00AB798B" w:rsidRPr="00EB7864">
        <w:rPr>
          <w:color w:val="000000" w:themeColor="text1"/>
          <w:sz w:val="28"/>
          <w:szCs w:val="28"/>
        </w:rPr>
        <w:t xml:space="preserve"> проверяет </w:t>
      </w:r>
      <w:r w:rsidR="00D35DF3" w:rsidRPr="00EB7864">
        <w:rPr>
          <w:sz w:val="28"/>
          <w:szCs w:val="28"/>
        </w:rPr>
        <w:t>участников отбора</w:t>
      </w:r>
      <w:r w:rsidR="00AB798B" w:rsidRPr="00EB7864">
        <w:rPr>
          <w:color w:val="000000" w:themeColor="text1"/>
          <w:sz w:val="28"/>
          <w:szCs w:val="28"/>
        </w:rPr>
        <w:t xml:space="preserve"> и документы на соответствие требованиям и комплектности, установленным </w:t>
      </w:r>
      <w:r w:rsidR="000F6361" w:rsidRPr="00EB7864">
        <w:rPr>
          <w:color w:val="000000" w:themeColor="text1"/>
          <w:sz w:val="28"/>
          <w:szCs w:val="28"/>
        </w:rPr>
        <w:t>в объявлении о проведении отбора требованиям</w:t>
      </w:r>
      <w:r w:rsidR="00AB798B" w:rsidRPr="00EB7864">
        <w:rPr>
          <w:color w:val="000000" w:themeColor="text1"/>
          <w:sz w:val="28"/>
          <w:szCs w:val="28"/>
        </w:rPr>
        <w:t>, и принимает одно из решений:</w:t>
      </w:r>
    </w:p>
    <w:p w:rsidR="000F6361" w:rsidRPr="00EB7864" w:rsidRDefault="00AB798B" w:rsidP="002E336E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- о признан</w:t>
      </w:r>
      <w:r w:rsidR="00441F91" w:rsidRPr="00EB7864">
        <w:rPr>
          <w:color w:val="000000" w:themeColor="text1"/>
          <w:sz w:val="28"/>
          <w:szCs w:val="28"/>
        </w:rPr>
        <w:t xml:space="preserve">ии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частника отбора</w:t>
      </w:r>
      <w:r w:rsidR="00441F91" w:rsidRPr="00EB7864">
        <w:rPr>
          <w:color w:val="000000" w:themeColor="text1"/>
          <w:sz w:val="28"/>
          <w:szCs w:val="28"/>
        </w:rPr>
        <w:t xml:space="preserve"> победителем отбора;</w:t>
      </w:r>
    </w:p>
    <w:p w:rsidR="00441F91" w:rsidRPr="00EB7864" w:rsidRDefault="00AB798B" w:rsidP="006376F5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376F5">
        <w:rPr>
          <w:color w:val="000000" w:themeColor="text1"/>
          <w:sz w:val="28"/>
          <w:szCs w:val="28"/>
          <w:highlight w:val="green"/>
        </w:rPr>
        <w:t>- об отклонении заявки для участия в отборе</w:t>
      </w:r>
      <w:r w:rsidR="006376F5" w:rsidRPr="006376F5">
        <w:rPr>
          <w:sz w:val="28"/>
          <w:szCs w:val="28"/>
          <w:highlight w:val="green"/>
        </w:rPr>
        <w:t xml:space="preserve"> и отказе в предоставлении субсидии</w:t>
      </w:r>
      <w:r w:rsidRPr="006376F5">
        <w:rPr>
          <w:color w:val="000000" w:themeColor="text1"/>
          <w:sz w:val="28"/>
          <w:szCs w:val="28"/>
          <w:highlight w:val="green"/>
        </w:rPr>
        <w:t xml:space="preserve"> </w:t>
      </w:r>
      <w:r w:rsidR="00441F91" w:rsidRPr="006376F5">
        <w:rPr>
          <w:color w:val="000000" w:themeColor="text1"/>
          <w:sz w:val="28"/>
          <w:szCs w:val="28"/>
          <w:highlight w:val="green"/>
        </w:rPr>
        <w:t>в случ</w:t>
      </w:r>
      <w:r w:rsidR="006E3BA4" w:rsidRPr="006376F5">
        <w:rPr>
          <w:color w:val="000000" w:themeColor="text1"/>
          <w:sz w:val="28"/>
          <w:szCs w:val="28"/>
          <w:highlight w:val="green"/>
        </w:rPr>
        <w:t>аях</w:t>
      </w:r>
      <w:r w:rsidR="00441F91" w:rsidRPr="006376F5">
        <w:rPr>
          <w:color w:val="000000" w:themeColor="text1"/>
          <w:sz w:val="28"/>
          <w:szCs w:val="28"/>
          <w:highlight w:val="green"/>
        </w:rPr>
        <w:t>, установленны</w:t>
      </w:r>
      <w:r w:rsidR="006E3BA4" w:rsidRPr="006376F5">
        <w:rPr>
          <w:color w:val="000000" w:themeColor="text1"/>
          <w:sz w:val="28"/>
          <w:szCs w:val="28"/>
          <w:highlight w:val="green"/>
        </w:rPr>
        <w:t>х</w:t>
      </w:r>
      <w:r w:rsidR="00441F91" w:rsidRPr="006376F5">
        <w:rPr>
          <w:color w:val="000000" w:themeColor="text1"/>
          <w:sz w:val="28"/>
          <w:szCs w:val="28"/>
          <w:highlight w:val="green"/>
        </w:rPr>
        <w:t xml:space="preserve"> пунктом </w:t>
      </w:r>
      <w:r w:rsidR="00405DD2" w:rsidRPr="006376F5">
        <w:rPr>
          <w:color w:val="000000" w:themeColor="text1"/>
          <w:sz w:val="28"/>
          <w:szCs w:val="28"/>
          <w:highlight w:val="green"/>
        </w:rPr>
        <w:t>2.8</w:t>
      </w:r>
      <w:r w:rsidR="006376F5" w:rsidRPr="006376F5">
        <w:rPr>
          <w:color w:val="000000" w:themeColor="text1"/>
          <w:sz w:val="28"/>
          <w:szCs w:val="28"/>
          <w:highlight w:val="green"/>
        </w:rPr>
        <w:t xml:space="preserve"> </w:t>
      </w:r>
      <w:r w:rsidR="006376F5" w:rsidRPr="006376F5">
        <w:rPr>
          <w:color w:val="000000" w:themeColor="text1"/>
          <w:sz w:val="28"/>
          <w:szCs w:val="28"/>
          <w:highlight w:val="green"/>
        </w:rPr>
        <w:t xml:space="preserve">настоящего </w:t>
      </w:r>
      <w:r w:rsidR="006376F5" w:rsidRPr="006376F5">
        <w:rPr>
          <w:iCs/>
          <w:color w:val="000000" w:themeColor="text1"/>
          <w:sz w:val="28"/>
          <w:szCs w:val="28"/>
          <w:highlight w:val="green"/>
        </w:rPr>
        <w:t>Положения</w:t>
      </w:r>
      <w:r w:rsidR="00441F91" w:rsidRPr="006376F5">
        <w:rPr>
          <w:color w:val="000000" w:themeColor="text1"/>
          <w:sz w:val="28"/>
          <w:szCs w:val="28"/>
          <w:highlight w:val="green"/>
        </w:rPr>
        <w:t>.</w:t>
      </w:r>
    </w:p>
    <w:p w:rsidR="002E336E" w:rsidRPr="00EB7864" w:rsidRDefault="002E336E" w:rsidP="002E336E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Решение оформляется приказом главного распорядителя.</w:t>
      </w:r>
    </w:p>
    <w:p w:rsidR="00405DD2" w:rsidRPr="00EB7864" w:rsidRDefault="00405DD2" w:rsidP="002E336E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376F5">
        <w:rPr>
          <w:color w:val="000000" w:themeColor="text1"/>
          <w:sz w:val="28"/>
          <w:szCs w:val="28"/>
          <w:highlight w:val="green"/>
        </w:rPr>
        <w:t>2.8. Основаниями для отклонения заявки участника отбора</w:t>
      </w:r>
      <w:r w:rsidR="006376F5" w:rsidRPr="006376F5">
        <w:rPr>
          <w:color w:val="000000" w:themeColor="text1"/>
          <w:sz w:val="28"/>
          <w:szCs w:val="28"/>
          <w:highlight w:val="green"/>
        </w:rPr>
        <w:t xml:space="preserve"> </w:t>
      </w:r>
      <w:r w:rsidR="006376F5" w:rsidRPr="006376F5">
        <w:rPr>
          <w:sz w:val="28"/>
          <w:szCs w:val="28"/>
          <w:highlight w:val="green"/>
        </w:rPr>
        <w:t xml:space="preserve">и </w:t>
      </w:r>
      <w:proofErr w:type="gramStart"/>
      <w:r w:rsidR="006376F5" w:rsidRPr="006376F5">
        <w:rPr>
          <w:sz w:val="28"/>
          <w:szCs w:val="28"/>
          <w:highlight w:val="green"/>
        </w:rPr>
        <w:t>отказе</w:t>
      </w:r>
      <w:proofErr w:type="gramEnd"/>
      <w:r w:rsidR="006376F5" w:rsidRPr="006376F5">
        <w:rPr>
          <w:sz w:val="28"/>
          <w:szCs w:val="28"/>
          <w:highlight w:val="green"/>
        </w:rPr>
        <w:t xml:space="preserve"> в предоставлении субсидии</w:t>
      </w:r>
      <w:r w:rsidRPr="006376F5">
        <w:rPr>
          <w:color w:val="000000" w:themeColor="text1"/>
          <w:sz w:val="28"/>
          <w:szCs w:val="28"/>
          <w:highlight w:val="green"/>
        </w:rPr>
        <w:t xml:space="preserve"> являются:</w:t>
      </w:r>
    </w:p>
    <w:p w:rsidR="00405DD2" w:rsidRPr="00EB7864" w:rsidRDefault="00405DD2" w:rsidP="002E336E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2.8.1. Несоответствие участника отбора требованиям, установленным в пунктах </w:t>
      </w:r>
      <w:r w:rsidRPr="00EB7864">
        <w:rPr>
          <w:iCs/>
          <w:color w:val="000000" w:themeColor="text1"/>
          <w:sz w:val="28"/>
          <w:szCs w:val="28"/>
        </w:rPr>
        <w:t xml:space="preserve">2.2., 2.3. настоящего </w:t>
      </w:r>
      <w:r w:rsidR="0026203B" w:rsidRPr="00EB7864">
        <w:rPr>
          <w:iCs/>
          <w:color w:val="000000" w:themeColor="text1"/>
          <w:sz w:val="28"/>
          <w:szCs w:val="28"/>
        </w:rPr>
        <w:t>Положения</w:t>
      </w:r>
      <w:r w:rsidRPr="00EB7864">
        <w:rPr>
          <w:color w:val="000000" w:themeColor="text1"/>
          <w:sz w:val="28"/>
          <w:szCs w:val="28"/>
        </w:rPr>
        <w:t>;</w:t>
      </w:r>
    </w:p>
    <w:p w:rsidR="00405DD2" w:rsidRPr="00EB7864" w:rsidRDefault="00405DD2" w:rsidP="002E336E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2.8.2. Несоответствие представленных </w:t>
      </w:r>
      <w:r w:rsidR="005B416F" w:rsidRPr="00EB7864">
        <w:rPr>
          <w:color w:val="000000" w:themeColor="text1"/>
          <w:sz w:val="28"/>
          <w:szCs w:val="28"/>
        </w:rPr>
        <w:t>у</w:t>
      </w:r>
      <w:r w:rsidR="005B416F" w:rsidRPr="00EB7864">
        <w:rPr>
          <w:sz w:val="28"/>
          <w:szCs w:val="28"/>
        </w:rPr>
        <w:t>частником отбора</w:t>
      </w:r>
      <w:r w:rsidRPr="00EB7864">
        <w:rPr>
          <w:color w:val="000000" w:themeColor="text1"/>
          <w:sz w:val="28"/>
          <w:szCs w:val="28"/>
        </w:rPr>
        <w:t xml:space="preserve"> заявки и документов требованиям, установленным в объявлении о проведении отбора;</w:t>
      </w:r>
    </w:p>
    <w:p w:rsidR="00405DD2" w:rsidRPr="00EB7864" w:rsidRDefault="00405DD2" w:rsidP="002E336E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2.8.3.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405DD2" w:rsidRPr="00EB7864" w:rsidRDefault="00405DD2" w:rsidP="002E336E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2.8.4. Подача </w:t>
      </w:r>
      <w:r w:rsidR="0030377E" w:rsidRPr="00EB7864">
        <w:rPr>
          <w:color w:val="000000" w:themeColor="text1"/>
          <w:sz w:val="28"/>
          <w:szCs w:val="28"/>
        </w:rPr>
        <w:t>у</w:t>
      </w:r>
      <w:r w:rsidR="0030377E" w:rsidRPr="00EB7864">
        <w:rPr>
          <w:sz w:val="28"/>
          <w:szCs w:val="28"/>
        </w:rPr>
        <w:t>частником отбора</w:t>
      </w:r>
      <w:r w:rsidR="0030377E" w:rsidRPr="00EB7864">
        <w:rPr>
          <w:color w:val="000000" w:themeColor="text1"/>
          <w:sz w:val="28"/>
          <w:szCs w:val="28"/>
        </w:rPr>
        <w:t xml:space="preserve"> </w:t>
      </w:r>
      <w:r w:rsidRPr="00EB7864">
        <w:rPr>
          <w:color w:val="000000" w:themeColor="text1"/>
          <w:sz w:val="28"/>
          <w:szCs w:val="28"/>
        </w:rPr>
        <w:t>заявки после даты, определенной</w:t>
      </w:r>
      <w:r w:rsidR="002E336E" w:rsidRPr="00EB7864">
        <w:rPr>
          <w:color w:val="000000" w:themeColor="text1"/>
          <w:sz w:val="28"/>
          <w:szCs w:val="28"/>
        </w:rPr>
        <w:t xml:space="preserve"> в объявлении о проведении отбора</w:t>
      </w:r>
      <w:r w:rsidRPr="00EB7864">
        <w:rPr>
          <w:color w:val="000000" w:themeColor="text1"/>
          <w:sz w:val="28"/>
          <w:szCs w:val="28"/>
        </w:rPr>
        <w:t xml:space="preserve"> для подачи заявок.</w:t>
      </w:r>
    </w:p>
    <w:p w:rsidR="006639F6" w:rsidRPr="00EB7864" w:rsidRDefault="006639F6" w:rsidP="00AE4FBB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2.</w:t>
      </w:r>
      <w:r w:rsidR="00AE4FBB" w:rsidRPr="00EB7864">
        <w:rPr>
          <w:color w:val="000000" w:themeColor="text1"/>
          <w:sz w:val="28"/>
          <w:szCs w:val="28"/>
        </w:rPr>
        <w:t>9</w:t>
      </w:r>
      <w:r w:rsidRPr="00EB7864">
        <w:rPr>
          <w:color w:val="000000" w:themeColor="text1"/>
          <w:sz w:val="28"/>
          <w:szCs w:val="28"/>
        </w:rPr>
        <w:t>. Главный распорядитель в течение 3 р</w:t>
      </w:r>
      <w:bookmarkStart w:id="0" w:name="_GoBack"/>
      <w:bookmarkEnd w:id="0"/>
      <w:r w:rsidRPr="00EB7864">
        <w:rPr>
          <w:color w:val="000000" w:themeColor="text1"/>
          <w:sz w:val="28"/>
          <w:szCs w:val="28"/>
        </w:rPr>
        <w:t xml:space="preserve">абочих дней со дня принятия решения, указанного в пункте 2.7. настоящего </w:t>
      </w:r>
      <w:r w:rsidR="0026203B" w:rsidRPr="00EB7864">
        <w:rPr>
          <w:iCs/>
          <w:color w:val="000000" w:themeColor="text1"/>
          <w:sz w:val="28"/>
          <w:szCs w:val="28"/>
        </w:rPr>
        <w:t>Положения</w:t>
      </w:r>
      <w:r w:rsidRPr="00EB7864">
        <w:rPr>
          <w:color w:val="000000" w:themeColor="text1"/>
          <w:sz w:val="28"/>
          <w:szCs w:val="28"/>
        </w:rPr>
        <w:t xml:space="preserve">, размещает на едином портале и 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официальном сайте </w:t>
      </w:r>
      <w:r w:rsidRPr="00EB7864">
        <w:rPr>
          <w:color w:val="000000" w:themeColor="text1"/>
          <w:sz w:val="28"/>
          <w:szCs w:val="28"/>
        </w:rPr>
        <w:t>главного распорядителя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 в информационно-телекоммуникационной сети «Интернет» (https://trud.pnzreg.r</w:t>
      </w:r>
      <w:r w:rsidRPr="00EB7864">
        <w:rPr>
          <w:bCs/>
          <w:color w:val="000000" w:themeColor="text1"/>
          <w:spacing w:val="-10"/>
          <w:kern w:val="36"/>
          <w:sz w:val="28"/>
          <w:szCs w:val="28"/>
          <w:lang w:val="en-US"/>
        </w:rPr>
        <w:t>u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)</w:t>
      </w:r>
      <w:r w:rsidRPr="00EB7864">
        <w:rPr>
          <w:color w:val="000000" w:themeColor="text1"/>
          <w:sz w:val="28"/>
          <w:szCs w:val="28"/>
        </w:rPr>
        <w:t xml:space="preserve"> информацию о результатах отбора, включающую следующие сведения:</w:t>
      </w:r>
    </w:p>
    <w:p w:rsidR="006639F6" w:rsidRPr="00EB7864" w:rsidRDefault="006639F6" w:rsidP="006639F6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дат</w:t>
      </w:r>
      <w:r w:rsidR="006E3BA4" w:rsidRPr="00EB7864">
        <w:rPr>
          <w:color w:val="000000" w:themeColor="text1"/>
          <w:sz w:val="28"/>
          <w:szCs w:val="28"/>
        </w:rPr>
        <w:t>у</w:t>
      </w:r>
      <w:r w:rsidRPr="00EB7864">
        <w:rPr>
          <w:color w:val="000000" w:themeColor="text1"/>
          <w:sz w:val="28"/>
          <w:szCs w:val="28"/>
        </w:rPr>
        <w:t xml:space="preserve">, время и место проведения рассмотрения </w:t>
      </w:r>
      <w:r w:rsidR="005B416F" w:rsidRPr="00EB7864">
        <w:rPr>
          <w:color w:val="000000" w:themeColor="text1"/>
          <w:sz w:val="28"/>
          <w:szCs w:val="28"/>
        </w:rPr>
        <w:t>заявок</w:t>
      </w:r>
      <w:r w:rsidRPr="00EB7864">
        <w:rPr>
          <w:color w:val="000000" w:themeColor="text1"/>
          <w:sz w:val="28"/>
          <w:szCs w:val="28"/>
        </w:rPr>
        <w:t>;</w:t>
      </w:r>
    </w:p>
    <w:p w:rsidR="006639F6" w:rsidRPr="00EB7864" w:rsidRDefault="006E3BA4" w:rsidP="006639F6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об </w:t>
      </w:r>
      <w:r w:rsidR="006639F6" w:rsidRPr="00EB7864">
        <w:rPr>
          <w:color w:val="000000" w:themeColor="text1"/>
          <w:sz w:val="28"/>
          <w:szCs w:val="28"/>
        </w:rPr>
        <w:t>участник</w:t>
      </w:r>
      <w:r w:rsidRPr="00EB7864">
        <w:rPr>
          <w:color w:val="000000" w:themeColor="text1"/>
          <w:sz w:val="28"/>
          <w:szCs w:val="28"/>
        </w:rPr>
        <w:t>ах</w:t>
      </w:r>
      <w:r w:rsidR="006639F6" w:rsidRPr="00EB7864">
        <w:rPr>
          <w:color w:val="000000" w:themeColor="text1"/>
          <w:sz w:val="28"/>
          <w:szCs w:val="28"/>
        </w:rPr>
        <w:t xml:space="preserve"> отбора, предложения которых были рассмотрены;</w:t>
      </w:r>
    </w:p>
    <w:p w:rsidR="006639F6" w:rsidRPr="00EB7864" w:rsidRDefault="006E3BA4" w:rsidP="006639F6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об </w:t>
      </w:r>
      <w:r w:rsidR="006639F6" w:rsidRPr="00EB7864">
        <w:rPr>
          <w:color w:val="000000" w:themeColor="text1"/>
          <w:sz w:val="28"/>
          <w:szCs w:val="28"/>
        </w:rPr>
        <w:t>участник</w:t>
      </w:r>
      <w:r w:rsidRPr="00EB7864">
        <w:rPr>
          <w:color w:val="000000" w:themeColor="text1"/>
          <w:sz w:val="28"/>
          <w:szCs w:val="28"/>
        </w:rPr>
        <w:t>ах</w:t>
      </w:r>
      <w:r w:rsidR="006639F6" w:rsidRPr="00EB7864">
        <w:rPr>
          <w:color w:val="000000" w:themeColor="text1"/>
          <w:sz w:val="28"/>
          <w:szCs w:val="28"/>
        </w:rPr>
        <w:t xml:space="preserve"> отбора, предложения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предложения;</w:t>
      </w:r>
    </w:p>
    <w:p w:rsidR="006639F6" w:rsidRPr="00EB7864" w:rsidRDefault="006639F6" w:rsidP="006639F6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наименование </w:t>
      </w:r>
      <w:r w:rsidR="00521C3A" w:rsidRPr="00EB7864">
        <w:rPr>
          <w:color w:val="000000" w:themeColor="text1"/>
          <w:sz w:val="28"/>
          <w:szCs w:val="28"/>
        </w:rPr>
        <w:t>у</w:t>
      </w:r>
      <w:r w:rsidR="00521C3A" w:rsidRPr="00EB7864">
        <w:rPr>
          <w:sz w:val="28"/>
          <w:szCs w:val="28"/>
        </w:rPr>
        <w:t>частника отбора</w:t>
      </w:r>
      <w:r w:rsidR="00521C3A" w:rsidRPr="00EB7864">
        <w:rPr>
          <w:color w:val="000000" w:themeColor="text1"/>
          <w:sz w:val="28"/>
          <w:szCs w:val="28"/>
        </w:rPr>
        <w:t>, признанного победителем отбора</w:t>
      </w:r>
      <w:r w:rsidRPr="00EB7864">
        <w:rPr>
          <w:color w:val="000000" w:themeColor="text1"/>
          <w:sz w:val="28"/>
          <w:szCs w:val="28"/>
        </w:rPr>
        <w:t>, с которым заключается соглашение, и размер предоставляемой ему субсидии.</w:t>
      </w:r>
    </w:p>
    <w:p w:rsidR="003E7CCA" w:rsidRPr="00EB7864" w:rsidRDefault="003E7CCA" w:rsidP="004E4FDD">
      <w:pPr>
        <w:ind w:firstLine="709"/>
        <w:jc w:val="both"/>
        <w:textAlignment w:val="baseline"/>
        <w:outlineLvl w:val="0"/>
        <w:rPr>
          <w:bCs/>
          <w:color w:val="000000" w:themeColor="text1"/>
          <w:spacing w:val="-10"/>
          <w:kern w:val="36"/>
          <w:sz w:val="28"/>
          <w:szCs w:val="28"/>
        </w:rPr>
      </w:pPr>
    </w:p>
    <w:p w:rsidR="009C4BE0" w:rsidRPr="00EB7864" w:rsidRDefault="004039A6" w:rsidP="004039A6">
      <w:pPr>
        <w:jc w:val="center"/>
        <w:textAlignment w:val="baseline"/>
        <w:outlineLvl w:val="0"/>
        <w:rPr>
          <w:b/>
          <w:bCs/>
          <w:color w:val="000000" w:themeColor="text1"/>
          <w:spacing w:val="-10"/>
          <w:kern w:val="36"/>
          <w:sz w:val="28"/>
          <w:szCs w:val="28"/>
        </w:rPr>
      </w:pPr>
      <w:r w:rsidRPr="00EB7864">
        <w:rPr>
          <w:b/>
          <w:color w:val="000000" w:themeColor="text1"/>
          <w:sz w:val="28"/>
          <w:szCs w:val="28"/>
        </w:rPr>
        <w:t>Условия и порядок предоставления субсидии</w:t>
      </w:r>
    </w:p>
    <w:p w:rsidR="009C4BE0" w:rsidRPr="00EB7864" w:rsidRDefault="009C4BE0" w:rsidP="004E4FDD">
      <w:pPr>
        <w:ind w:firstLine="709"/>
        <w:jc w:val="both"/>
        <w:textAlignment w:val="baseline"/>
        <w:outlineLvl w:val="0"/>
        <w:rPr>
          <w:bCs/>
          <w:color w:val="000000" w:themeColor="text1"/>
          <w:spacing w:val="-10"/>
          <w:kern w:val="36"/>
          <w:sz w:val="28"/>
          <w:szCs w:val="28"/>
        </w:rPr>
      </w:pPr>
    </w:p>
    <w:p w:rsidR="00C755A4" w:rsidRPr="00EB7864" w:rsidRDefault="00C755A4" w:rsidP="00C755A4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3.1. Размер субсидии, источником получения которой являются средства бюджета Пензенской области, определяется главным распорядителем исходя из тарифов на социальные услуги, установленных в соответствии с Порядком утверждения тарифов на социальные услуги, на основании </w:t>
      </w:r>
      <w:proofErr w:type="spellStart"/>
      <w:r w:rsidRPr="00EB7864">
        <w:rPr>
          <w:color w:val="000000" w:themeColor="text1"/>
          <w:sz w:val="28"/>
          <w:szCs w:val="28"/>
        </w:rPr>
        <w:t>подушевых</w:t>
      </w:r>
      <w:proofErr w:type="spellEnd"/>
      <w:r w:rsidRPr="00EB7864">
        <w:rPr>
          <w:color w:val="000000" w:themeColor="text1"/>
          <w:sz w:val="28"/>
          <w:szCs w:val="28"/>
        </w:rPr>
        <w:t xml:space="preserve"> нормативов финансирования социальных услуг</w:t>
      </w:r>
      <w:r w:rsidR="004A5037" w:rsidRPr="00EB7864">
        <w:rPr>
          <w:color w:val="000000" w:themeColor="text1"/>
          <w:sz w:val="28"/>
          <w:szCs w:val="28"/>
        </w:rPr>
        <w:t>,</w:t>
      </w:r>
      <w:r w:rsidRPr="00EB7864">
        <w:rPr>
          <w:color w:val="000000" w:themeColor="text1"/>
          <w:sz w:val="28"/>
          <w:szCs w:val="28"/>
        </w:rPr>
        <w:t xml:space="preserve"> утвержденным Правительством Пензенской области.</w:t>
      </w:r>
    </w:p>
    <w:p w:rsidR="00C755A4" w:rsidRPr="00EB7864" w:rsidRDefault="00B8705F" w:rsidP="00C755A4">
      <w:pPr>
        <w:widowControl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7864">
        <w:rPr>
          <w:sz w:val="28"/>
          <w:szCs w:val="28"/>
        </w:rPr>
        <w:t xml:space="preserve">Возмещению подлежат затраты на предоставление социальных услуг, учитываемые при установлении </w:t>
      </w:r>
      <w:proofErr w:type="spellStart"/>
      <w:r w:rsidRPr="00EB7864">
        <w:rPr>
          <w:sz w:val="28"/>
          <w:szCs w:val="28"/>
        </w:rPr>
        <w:t>подушевых</w:t>
      </w:r>
      <w:proofErr w:type="spellEnd"/>
      <w:r w:rsidRPr="00EB7864">
        <w:rPr>
          <w:sz w:val="28"/>
          <w:szCs w:val="28"/>
        </w:rPr>
        <w:t xml:space="preserve"> нормативов финансирования социальных услуг, рассчитанные с учетом методических рекомендаций по расчету </w:t>
      </w:r>
      <w:proofErr w:type="spellStart"/>
      <w:r w:rsidRPr="00EB7864">
        <w:rPr>
          <w:sz w:val="28"/>
          <w:szCs w:val="28"/>
        </w:rPr>
        <w:t>подушевых</w:t>
      </w:r>
      <w:proofErr w:type="spellEnd"/>
      <w:r w:rsidRPr="00EB7864">
        <w:rPr>
          <w:sz w:val="28"/>
          <w:szCs w:val="28"/>
        </w:rPr>
        <w:t xml:space="preserve"> нормативов финансирования социальных услуг, </w:t>
      </w:r>
      <w:r w:rsidRPr="00EB7864">
        <w:rPr>
          <w:sz w:val="28"/>
          <w:szCs w:val="28"/>
        </w:rPr>
        <w:lastRenderedPageBreak/>
        <w:t xml:space="preserve">утвержденных постановлением Правительства Российской Федерации от 01.12.2014 № 1285 «О расчете </w:t>
      </w:r>
      <w:proofErr w:type="spellStart"/>
      <w:r w:rsidRPr="00EB7864">
        <w:rPr>
          <w:sz w:val="28"/>
          <w:szCs w:val="28"/>
        </w:rPr>
        <w:t>подушевых</w:t>
      </w:r>
      <w:proofErr w:type="spellEnd"/>
      <w:r w:rsidRPr="00EB7864">
        <w:rPr>
          <w:sz w:val="28"/>
          <w:szCs w:val="28"/>
        </w:rPr>
        <w:t xml:space="preserve"> нормативов финансирования социальных услуг».</w:t>
      </w:r>
    </w:p>
    <w:p w:rsidR="00C755A4" w:rsidRPr="00EB7864" w:rsidRDefault="00C755A4" w:rsidP="00C755A4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Размер субсидии рассчитывается по формуле:</w:t>
      </w:r>
    </w:p>
    <w:p w:rsidR="003E7CCA" w:rsidRPr="00EB7864" w:rsidRDefault="003E7CCA" w:rsidP="00C755A4">
      <w:pPr>
        <w:widowControl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7CCA" w:rsidRPr="00EB7864" w:rsidRDefault="004124A6" w:rsidP="00C755A4">
      <w:pPr>
        <w:widowControl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O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j</m:t>
                </m:r>
              </m:sub>
            </m:sSub>
          </m:e>
        </m:nary>
      </m:oMath>
      <w:r w:rsidR="00C755A4" w:rsidRPr="00EB7864">
        <w:rPr>
          <w:color w:val="000000" w:themeColor="text1"/>
          <w:sz w:val="28"/>
          <w:szCs w:val="28"/>
        </w:rPr>
        <w:t>, где:</w:t>
      </w:r>
    </w:p>
    <w:p w:rsidR="00C755A4" w:rsidRPr="00EB7864" w:rsidRDefault="00C755A4" w:rsidP="00C755A4">
      <w:pPr>
        <w:widowControl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755A4" w:rsidRPr="00EB7864" w:rsidRDefault="00C755A4" w:rsidP="00C755A4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  <w:lang w:val="en-US"/>
        </w:rPr>
        <w:t>S</w:t>
      </w:r>
      <w:r w:rsidRPr="00EB7864">
        <w:rPr>
          <w:color w:val="000000" w:themeColor="text1"/>
          <w:sz w:val="28"/>
          <w:szCs w:val="28"/>
          <w:vertAlign w:val="subscript"/>
          <w:lang w:val="en-US"/>
        </w:rPr>
        <w:t>i</w:t>
      </w:r>
      <w:r w:rsidRPr="00EB7864">
        <w:rPr>
          <w:color w:val="000000" w:themeColor="text1"/>
          <w:sz w:val="28"/>
          <w:szCs w:val="28"/>
        </w:rPr>
        <w:t xml:space="preserve"> - размер субсидии i-получателя субсидии;</w:t>
      </w:r>
    </w:p>
    <w:p w:rsidR="00C755A4" w:rsidRPr="00EB7864" w:rsidRDefault="00C755A4" w:rsidP="00C755A4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EB7864">
        <w:rPr>
          <w:color w:val="000000" w:themeColor="text1"/>
          <w:sz w:val="28"/>
          <w:szCs w:val="28"/>
        </w:rPr>
        <w:t>P</w:t>
      </w:r>
      <w:r w:rsidRPr="00EB7864">
        <w:rPr>
          <w:color w:val="000000" w:themeColor="text1"/>
          <w:sz w:val="28"/>
          <w:szCs w:val="28"/>
          <w:vertAlign w:val="subscript"/>
        </w:rPr>
        <w:t>j</w:t>
      </w:r>
      <w:proofErr w:type="spellEnd"/>
      <w:r w:rsidRPr="00EB7864">
        <w:rPr>
          <w:color w:val="000000" w:themeColor="text1"/>
          <w:sz w:val="28"/>
          <w:szCs w:val="28"/>
        </w:rPr>
        <w:t xml:space="preserve"> - стоимость социальных услуг, оказанных в соответствии с договором о предоставлении социальных услуг и индивидуальной программой j-</w:t>
      </w:r>
      <w:proofErr w:type="spellStart"/>
      <w:r w:rsidRPr="00EB7864">
        <w:rPr>
          <w:color w:val="000000" w:themeColor="text1"/>
          <w:sz w:val="28"/>
          <w:szCs w:val="28"/>
        </w:rPr>
        <w:t>го</w:t>
      </w:r>
      <w:proofErr w:type="spellEnd"/>
      <w:r w:rsidRPr="00EB7864">
        <w:rPr>
          <w:color w:val="000000" w:themeColor="text1"/>
          <w:sz w:val="28"/>
          <w:szCs w:val="28"/>
        </w:rPr>
        <w:t xml:space="preserve"> получателя социальных услуг, имеющего право на получение социальных услуг согласно действующему законодательству бесплатно или за частичную плату, которая определяется исходя из тарифов на социальные услуги, рассчитанных на основании </w:t>
      </w:r>
      <w:proofErr w:type="spellStart"/>
      <w:r w:rsidRPr="00EB7864">
        <w:rPr>
          <w:color w:val="000000" w:themeColor="text1"/>
          <w:sz w:val="28"/>
          <w:szCs w:val="28"/>
        </w:rPr>
        <w:t>подушевых</w:t>
      </w:r>
      <w:proofErr w:type="spellEnd"/>
      <w:r w:rsidRPr="00EB7864">
        <w:rPr>
          <w:color w:val="000000" w:themeColor="text1"/>
          <w:sz w:val="28"/>
          <w:szCs w:val="28"/>
        </w:rPr>
        <w:t xml:space="preserve"> нормативов финансирования социальных услуг, устанавливаемых в соответствии с порядком утверждения тарифов на социальные услуги</w:t>
      </w:r>
      <w:proofErr w:type="gramEnd"/>
      <w:r w:rsidRPr="00EB7864">
        <w:rPr>
          <w:color w:val="000000" w:themeColor="text1"/>
          <w:sz w:val="28"/>
          <w:szCs w:val="28"/>
        </w:rPr>
        <w:t>, утвержденным Правительством Пензенской области;</w:t>
      </w:r>
    </w:p>
    <w:p w:rsidR="00C755A4" w:rsidRPr="00EB7864" w:rsidRDefault="00C755A4" w:rsidP="00C755A4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spellStart"/>
      <w:r w:rsidRPr="00EB7864">
        <w:rPr>
          <w:color w:val="000000" w:themeColor="text1"/>
          <w:sz w:val="28"/>
          <w:szCs w:val="28"/>
        </w:rPr>
        <w:t>O</w:t>
      </w:r>
      <w:r w:rsidRPr="00EB7864">
        <w:rPr>
          <w:color w:val="000000" w:themeColor="text1"/>
          <w:sz w:val="28"/>
          <w:szCs w:val="28"/>
          <w:vertAlign w:val="subscript"/>
        </w:rPr>
        <w:t>j</w:t>
      </w:r>
      <w:proofErr w:type="spellEnd"/>
      <w:r w:rsidRPr="00EB7864">
        <w:rPr>
          <w:color w:val="000000" w:themeColor="text1"/>
          <w:sz w:val="28"/>
          <w:szCs w:val="28"/>
        </w:rPr>
        <w:t xml:space="preserve"> - фактическая оплата социальных услуг получателем социальных услуг, оказанных в соответствии с договором о предоставлении социальных услуг и индивидуальной программой, j-получателем социальных услуг, имеющим право на получение социальных услуг согласно действующему законодательству бесплатно или за частичную плату.</w:t>
      </w:r>
    </w:p>
    <w:p w:rsidR="006C0EBB" w:rsidRPr="00EB7864" w:rsidRDefault="00C755A4" w:rsidP="006C0EBB">
      <w:pPr>
        <w:widowControl/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pacing w:val="-10"/>
          <w:kern w:val="36"/>
          <w:sz w:val="28"/>
          <w:szCs w:val="28"/>
        </w:rPr>
      </w:pP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3</w:t>
      </w:r>
      <w:r w:rsidR="006C0EBB" w:rsidRPr="00EB7864">
        <w:rPr>
          <w:bCs/>
          <w:color w:val="000000" w:themeColor="text1"/>
          <w:spacing w:val="-10"/>
          <w:kern w:val="36"/>
          <w:sz w:val="28"/>
          <w:szCs w:val="28"/>
        </w:rPr>
        <w:t>.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2</w:t>
      </w:r>
      <w:r w:rsidR="006C0EBB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. Субсидии предоставляются на основании заключаемого между главным распорядителем и </w:t>
      </w:r>
      <w:r w:rsidR="00521C3A" w:rsidRPr="00EB7864">
        <w:rPr>
          <w:color w:val="000000" w:themeColor="text1"/>
          <w:sz w:val="28"/>
          <w:szCs w:val="28"/>
        </w:rPr>
        <w:t xml:space="preserve">победителем отбора </w:t>
      </w:r>
      <w:r w:rsidR="006C0EBB" w:rsidRPr="00EB7864">
        <w:rPr>
          <w:color w:val="000000" w:themeColor="text1"/>
          <w:sz w:val="28"/>
          <w:szCs w:val="28"/>
        </w:rPr>
        <w:t xml:space="preserve">соглашения, дополнительного соглашения к соглашению, в том числе дополнительного соглашения о расторжении соглашения (при необходимости), </w:t>
      </w:r>
      <w:r w:rsidR="006C0EBB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в соответствии с типовой формой соглашения, установленной Министерством финансов Пензенской области (далее - </w:t>
      </w:r>
      <w:r w:rsidR="00801934" w:rsidRPr="00EB7864">
        <w:rPr>
          <w:bCs/>
          <w:color w:val="000000" w:themeColor="text1"/>
          <w:spacing w:val="-10"/>
          <w:kern w:val="36"/>
          <w:sz w:val="28"/>
          <w:szCs w:val="28"/>
        </w:rPr>
        <w:t>с</w:t>
      </w:r>
      <w:r w:rsidR="006C0EBB" w:rsidRPr="00EB7864">
        <w:rPr>
          <w:bCs/>
          <w:color w:val="000000" w:themeColor="text1"/>
          <w:spacing w:val="-10"/>
          <w:kern w:val="36"/>
          <w:sz w:val="28"/>
          <w:szCs w:val="28"/>
        </w:rPr>
        <w:t>оглашение).</w:t>
      </w:r>
    </w:p>
    <w:p w:rsidR="006C0EBB" w:rsidRPr="00EB7864" w:rsidRDefault="006C0EBB" w:rsidP="006C0EBB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Обязательным условием, включаемым в соглашение, является условие о согласовании новых условий соглашения или о расторжении соглашения при </w:t>
      </w:r>
      <w:proofErr w:type="gramStart"/>
      <w:r w:rsidRPr="00EB7864">
        <w:rPr>
          <w:color w:val="000000" w:themeColor="text1"/>
          <w:sz w:val="28"/>
          <w:szCs w:val="28"/>
        </w:rPr>
        <w:t>не достижении</w:t>
      </w:r>
      <w:proofErr w:type="gramEnd"/>
      <w:r w:rsidRPr="00EB7864">
        <w:rPr>
          <w:color w:val="000000" w:themeColor="text1"/>
          <w:sz w:val="28"/>
          <w:szCs w:val="28"/>
        </w:rPr>
        <w:t xml:space="preserve"> согласия по новым условиям в случае уменьшения главному распорядителю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в соглашении.</w:t>
      </w:r>
    </w:p>
    <w:p w:rsidR="00697154" w:rsidRPr="00EB7864" w:rsidRDefault="00697154" w:rsidP="00697154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В случае невозможности предоставления субсидии в текущем финансовом году в связи с недостаточностью лимитов бюджетных обязательств субсидия может предоставляться </w:t>
      </w:r>
      <w:r w:rsidR="00F512D7" w:rsidRPr="00EB7864">
        <w:rPr>
          <w:color w:val="000000" w:themeColor="text1"/>
          <w:sz w:val="28"/>
          <w:szCs w:val="28"/>
        </w:rPr>
        <w:t>победителю отбора</w:t>
      </w:r>
      <w:r w:rsidRPr="00EB7864">
        <w:rPr>
          <w:color w:val="000000" w:themeColor="text1"/>
          <w:sz w:val="28"/>
          <w:szCs w:val="28"/>
        </w:rPr>
        <w:t xml:space="preserve"> в очередном финансовом году без повторного прохождения отбора в том же порядке, который предусмотрен для предоставления субсидии в текущем финансовом году.</w:t>
      </w:r>
    </w:p>
    <w:p w:rsidR="008D112A" w:rsidRPr="00EB7864" w:rsidRDefault="008D112A" w:rsidP="008603ED">
      <w:pPr>
        <w:widowControl/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pacing w:val="-10"/>
          <w:kern w:val="36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3.3. </w:t>
      </w:r>
      <w:r w:rsidR="007A369D" w:rsidRPr="00EB7864">
        <w:rPr>
          <w:color w:val="000000" w:themeColor="text1"/>
          <w:sz w:val="28"/>
          <w:szCs w:val="28"/>
        </w:rPr>
        <w:t>В</w:t>
      </w:r>
      <w:r w:rsidRPr="00EB7864">
        <w:rPr>
          <w:color w:val="000000" w:themeColor="text1"/>
          <w:sz w:val="28"/>
          <w:szCs w:val="28"/>
        </w:rPr>
        <w:t xml:space="preserve"> течение</w:t>
      </w:r>
      <w:r w:rsidR="003152BA" w:rsidRPr="00EB7864">
        <w:rPr>
          <w:color w:val="000000" w:themeColor="text1"/>
          <w:sz w:val="28"/>
          <w:szCs w:val="28"/>
        </w:rPr>
        <w:t xml:space="preserve"> 3</w:t>
      </w:r>
      <w:r w:rsidRPr="00EB7864">
        <w:rPr>
          <w:color w:val="000000" w:themeColor="text1"/>
          <w:sz w:val="28"/>
          <w:szCs w:val="28"/>
        </w:rPr>
        <w:t xml:space="preserve"> </w:t>
      </w:r>
      <w:r w:rsidR="00820420" w:rsidRPr="00EB7864">
        <w:rPr>
          <w:color w:val="000000" w:themeColor="text1"/>
          <w:sz w:val="28"/>
          <w:szCs w:val="28"/>
        </w:rPr>
        <w:t xml:space="preserve">рабочих дней со дня принятия решения </w:t>
      </w:r>
      <w:r w:rsidRPr="00EB7864">
        <w:rPr>
          <w:color w:val="000000" w:themeColor="text1"/>
          <w:sz w:val="28"/>
          <w:szCs w:val="28"/>
        </w:rPr>
        <w:t xml:space="preserve">о признании </w:t>
      </w:r>
      <w:r w:rsidR="00820420" w:rsidRPr="00EB7864">
        <w:rPr>
          <w:color w:val="000000" w:themeColor="text1"/>
          <w:sz w:val="28"/>
          <w:szCs w:val="28"/>
        </w:rPr>
        <w:t>у</w:t>
      </w:r>
      <w:r w:rsidR="00820420" w:rsidRPr="00EB7864">
        <w:rPr>
          <w:sz w:val="28"/>
          <w:szCs w:val="28"/>
        </w:rPr>
        <w:t>частника отбора</w:t>
      </w:r>
      <w:r w:rsidR="00820420" w:rsidRPr="00EB7864">
        <w:rPr>
          <w:color w:val="000000" w:themeColor="text1"/>
          <w:sz w:val="28"/>
          <w:szCs w:val="28"/>
        </w:rPr>
        <w:t xml:space="preserve"> победителем отбора </w:t>
      </w:r>
      <w:r w:rsidR="007A369D" w:rsidRPr="00EB7864">
        <w:rPr>
          <w:color w:val="000000" w:themeColor="text1"/>
          <w:sz w:val="28"/>
          <w:szCs w:val="28"/>
        </w:rPr>
        <w:t>главный распорядитель направляет ему для подписания проект соглашения о предоставлении субсидии</w:t>
      </w:r>
      <w:r w:rsidRPr="00EB7864">
        <w:rPr>
          <w:color w:val="000000" w:themeColor="text1"/>
          <w:sz w:val="28"/>
          <w:szCs w:val="28"/>
        </w:rPr>
        <w:t>.</w:t>
      </w:r>
    </w:p>
    <w:p w:rsidR="008D112A" w:rsidRPr="00EB7864" w:rsidRDefault="008D112A" w:rsidP="008D112A">
      <w:pPr>
        <w:widowControl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В случае </w:t>
      </w:r>
      <w:proofErr w:type="spellStart"/>
      <w:r w:rsidRPr="00EB7864">
        <w:rPr>
          <w:color w:val="000000" w:themeColor="text1"/>
          <w:sz w:val="28"/>
          <w:szCs w:val="28"/>
        </w:rPr>
        <w:t>неподписания</w:t>
      </w:r>
      <w:proofErr w:type="spellEnd"/>
      <w:r w:rsidRPr="00EB7864">
        <w:rPr>
          <w:color w:val="000000" w:themeColor="text1"/>
          <w:sz w:val="28"/>
          <w:szCs w:val="28"/>
        </w:rPr>
        <w:t xml:space="preserve"> победителем отбора соглашения в </w:t>
      </w:r>
      <w:r w:rsidR="00820420" w:rsidRPr="00EB7864">
        <w:rPr>
          <w:color w:val="000000" w:themeColor="text1"/>
          <w:sz w:val="28"/>
          <w:szCs w:val="28"/>
        </w:rPr>
        <w:t>течение 5</w:t>
      </w:r>
      <w:r w:rsidRPr="00EB7864">
        <w:rPr>
          <w:color w:val="000000" w:themeColor="text1"/>
          <w:sz w:val="28"/>
          <w:szCs w:val="28"/>
        </w:rPr>
        <w:t xml:space="preserve"> календарных дней со дня его </w:t>
      </w:r>
      <w:r w:rsidR="008E2CF4" w:rsidRPr="00EB7864">
        <w:rPr>
          <w:color w:val="000000" w:themeColor="text1"/>
          <w:sz w:val="28"/>
          <w:szCs w:val="28"/>
        </w:rPr>
        <w:t>направления главным распорядителем</w:t>
      </w:r>
      <w:r w:rsidRPr="00EB7864">
        <w:rPr>
          <w:color w:val="000000" w:themeColor="text1"/>
          <w:sz w:val="28"/>
          <w:szCs w:val="28"/>
        </w:rPr>
        <w:t>, победитель отбора признается уклонившимся от заключения соглашения и субсидия по результатам отбора ему не предоставляется.</w:t>
      </w:r>
    </w:p>
    <w:p w:rsidR="00D35039" w:rsidRPr="00EB7864" w:rsidRDefault="007D2A23" w:rsidP="00D35039">
      <w:pPr>
        <w:ind w:firstLine="709"/>
        <w:jc w:val="both"/>
        <w:textAlignment w:val="baseline"/>
        <w:outlineLvl w:val="0"/>
        <w:rPr>
          <w:color w:val="000000" w:themeColor="text1"/>
          <w:sz w:val="28"/>
          <w:szCs w:val="28"/>
        </w:rPr>
      </w:pP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lastRenderedPageBreak/>
        <w:t>3</w:t>
      </w:r>
      <w:r w:rsidR="00B74837" w:rsidRPr="00EB7864">
        <w:rPr>
          <w:bCs/>
          <w:color w:val="000000" w:themeColor="text1"/>
          <w:spacing w:val="-10"/>
          <w:kern w:val="36"/>
          <w:sz w:val="28"/>
          <w:szCs w:val="28"/>
        </w:rPr>
        <w:t>.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4</w:t>
      </w:r>
      <w:r w:rsidR="00B74837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. </w:t>
      </w:r>
      <w:r w:rsidR="002A0DF1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Перечисление субсидии осуществляется в установленном порядке на расчетный или корреспондентский счет </w:t>
      </w:r>
      <w:r w:rsidR="00F512D7" w:rsidRPr="00EB7864">
        <w:rPr>
          <w:color w:val="000000" w:themeColor="text1"/>
          <w:sz w:val="28"/>
          <w:szCs w:val="28"/>
        </w:rPr>
        <w:t>победителя отбора</w:t>
      </w:r>
      <w:r w:rsidR="002A0DF1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, открытый им в учреждениях Центрального банка Российской Федерации или кредитных организациях </w:t>
      </w:r>
      <w:r w:rsidR="002A0DF1" w:rsidRPr="00EB7864">
        <w:rPr>
          <w:color w:val="000000" w:themeColor="text1"/>
          <w:sz w:val="28"/>
          <w:szCs w:val="28"/>
        </w:rPr>
        <w:t>не позднее 10-го рабочего дня, следующего за днем принятия главным распорядителем решения о предоставлении субсидии.</w:t>
      </w:r>
    </w:p>
    <w:p w:rsidR="006C0EBB" w:rsidRPr="00EB7864" w:rsidRDefault="007D2A23" w:rsidP="006C0EBB">
      <w:pPr>
        <w:widowControl/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pacing w:val="-10"/>
          <w:kern w:val="36"/>
          <w:sz w:val="28"/>
          <w:szCs w:val="28"/>
        </w:rPr>
      </w:pPr>
      <w:r w:rsidRPr="006376F5">
        <w:rPr>
          <w:bCs/>
          <w:color w:val="000000" w:themeColor="text1"/>
          <w:spacing w:val="-10"/>
          <w:kern w:val="36"/>
          <w:sz w:val="28"/>
          <w:szCs w:val="28"/>
          <w:highlight w:val="green"/>
        </w:rPr>
        <w:t>3.5</w:t>
      </w:r>
      <w:r w:rsidR="006C0EBB" w:rsidRPr="006376F5">
        <w:rPr>
          <w:bCs/>
          <w:color w:val="000000" w:themeColor="text1"/>
          <w:spacing w:val="-10"/>
          <w:kern w:val="36"/>
          <w:sz w:val="28"/>
          <w:szCs w:val="28"/>
          <w:highlight w:val="green"/>
        </w:rPr>
        <w:t xml:space="preserve">. Результатом </w:t>
      </w:r>
      <w:r w:rsidR="006C0EBB" w:rsidRPr="006376F5">
        <w:rPr>
          <w:color w:val="000000" w:themeColor="text1"/>
          <w:sz w:val="28"/>
          <w:szCs w:val="28"/>
          <w:highlight w:val="green"/>
        </w:rPr>
        <w:t xml:space="preserve">предоставления субсидии </w:t>
      </w:r>
      <w:r w:rsidR="006C0EBB" w:rsidRPr="006376F5">
        <w:rPr>
          <w:bCs/>
          <w:color w:val="000000" w:themeColor="text1"/>
          <w:spacing w:val="-10"/>
          <w:kern w:val="36"/>
          <w:sz w:val="28"/>
          <w:szCs w:val="28"/>
          <w:highlight w:val="green"/>
        </w:rPr>
        <w:t xml:space="preserve">является </w:t>
      </w:r>
      <w:r w:rsidR="00801934" w:rsidRPr="006376F5">
        <w:rPr>
          <w:bCs/>
          <w:color w:val="000000" w:themeColor="text1"/>
          <w:spacing w:val="-10"/>
          <w:kern w:val="36"/>
          <w:sz w:val="28"/>
          <w:szCs w:val="28"/>
          <w:highlight w:val="green"/>
        </w:rPr>
        <w:t>доля получивших субсидии поставщиков при оказании услуг гражданам, в общем объеме обратившихся поставщиков, имеющих право на получение компенсации</w:t>
      </w:r>
      <w:r w:rsidR="006376F5" w:rsidRPr="006376F5">
        <w:rPr>
          <w:sz w:val="28"/>
          <w:szCs w:val="28"/>
          <w:highlight w:val="green"/>
        </w:rPr>
        <w:t>, по состоянию на 31 декабря года предоставления субсидий</w:t>
      </w:r>
      <w:r w:rsidR="006C0EBB" w:rsidRPr="006376F5">
        <w:rPr>
          <w:bCs/>
          <w:color w:val="000000" w:themeColor="text1"/>
          <w:spacing w:val="-10"/>
          <w:kern w:val="36"/>
          <w:sz w:val="28"/>
          <w:szCs w:val="28"/>
          <w:highlight w:val="green"/>
        </w:rPr>
        <w:t>.</w:t>
      </w:r>
    </w:p>
    <w:p w:rsidR="006C0EBB" w:rsidRPr="00EB7864" w:rsidRDefault="006C0EBB" w:rsidP="006C0EBB">
      <w:pPr>
        <w:ind w:firstLine="709"/>
        <w:jc w:val="both"/>
        <w:textAlignment w:val="baseline"/>
        <w:outlineLvl w:val="0"/>
        <w:rPr>
          <w:bCs/>
          <w:color w:val="000000" w:themeColor="text1"/>
          <w:spacing w:val="-10"/>
          <w:kern w:val="36"/>
          <w:sz w:val="28"/>
          <w:szCs w:val="28"/>
        </w:rPr>
      </w:pP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Значение </w:t>
      </w:r>
      <w:r w:rsidR="005334D7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результатов и 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показателей, необходимых для достижения результатов предо</w:t>
      </w:r>
      <w:r w:rsidR="005334D7" w:rsidRPr="00EB7864">
        <w:rPr>
          <w:bCs/>
          <w:color w:val="000000" w:themeColor="text1"/>
          <w:spacing w:val="-10"/>
          <w:kern w:val="36"/>
          <w:sz w:val="28"/>
          <w:szCs w:val="28"/>
        </w:rPr>
        <w:t>ставления субсидии, устанавливаю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тся </w:t>
      </w:r>
      <w:r w:rsidR="00FA0D13" w:rsidRPr="00EB7864">
        <w:rPr>
          <w:bCs/>
          <w:color w:val="000000" w:themeColor="text1"/>
          <w:spacing w:val="-10"/>
          <w:kern w:val="36"/>
          <w:sz w:val="28"/>
          <w:szCs w:val="28"/>
        </w:rPr>
        <w:t>с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оглашением.</w:t>
      </w:r>
    </w:p>
    <w:p w:rsidR="00246B95" w:rsidRPr="00EB7864" w:rsidRDefault="007D2A23" w:rsidP="006C0EBB">
      <w:pPr>
        <w:ind w:firstLine="709"/>
        <w:jc w:val="both"/>
        <w:textAlignment w:val="baseline"/>
        <w:outlineLvl w:val="0"/>
        <w:rPr>
          <w:color w:val="000000" w:themeColor="text1"/>
          <w:sz w:val="28"/>
          <w:szCs w:val="28"/>
        </w:rPr>
      </w:pP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3.6</w:t>
      </w:r>
      <w:r w:rsidR="009A6BC6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. </w:t>
      </w:r>
      <w:r w:rsidR="00246B95" w:rsidRPr="00EB7864">
        <w:rPr>
          <w:color w:val="000000" w:themeColor="text1"/>
          <w:sz w:val="28"/>
          <w:szCs w:val="28"/>
        </w:rPr>
        <w:t>Порядок и сроки возврата субсидии в бюджет Пензенской области</w:t>
      </w:r>
      <w:r w:rsidR="001B06E2" w:rsidRPr="00EB7864">
        <w:rPr>
          <w:color w:val="000000" w:themeColor="text1"/>
          <w:sz w:val="28"/>
          <w:szCs w:val="28"/>
        </w:rPr>
        <w:t xml:space="preserve"> в случае нарушения условий их предост</w:t>
      </w:r>
      <w:r w:rsidR="00F11412" w:rsidRPr="00EB7864">
        <w:rPr>
          <w:color w:val="000000" w:themeColor="text1"/>
          <w:sz w:val="28"/>
          <w:szCs w:val="28"/>
        </w:rPr>
        <w:t>а</w:t>
      </w:r>
      <w:r w:rsidR="001B06E2" w:rsidRPr="00EB7864">
        <w:rPr>
          <w:color w:val="000000" w:themeColor="text1"/>
          <w:sz w:val="28"/>
          <w:szCs w:val="28"/>
        </w:rPr>
        <w:t>вления</w:t>
      </w:r>
      <w:r w:rsidR="00246B95" w:rsidRPr="00EB7864">
        <w:rPr>
          <w:color w:val="000000" w:themeColor="text1"/>
          <w:sz w:val="28"/>
          <w:szCs w:val="28"/>
        </w:rPr>
        <w:t>.</w:t>
      </w:r>
    </w:p>
    <w:p w:rsidR="00246B95" w:rsidRPr="00EB7864" w:rsidRDefault="007D2A23" w:rsidP="001005B4">
      <w:pPr>
        <w:widowControl/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pacing w:val="-10"/>
          <w:kern w:val="36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3</w:t>
      </w:r>
      <w:r w:rsidR="00246B95" w:rsidRPr="00EB7864">
        <w:rPr>
          <w:color w:val="000000" w:themeColor="text1"/>
          <w:sz w:val="28"/>
          <w:szCs w:val="28"/>
        </w:rPr>
        <w:t>.</w:t>
      </w:r>
      <w:r w:rsidRPr="00EB7864">
        <w:rPr>
          <w:color w:val="000000" w:themeColor="text1"/>
          <w:sz w:val="28"/>
          <w:szCs w:val="28"/>
        </w:rPr>
        <w:t>6</w:t>
      </w:r>
      <w:r w:rsidR="00246B95" w:rsidRPr="00EB7864">
        <w:rPr>
          <w:color w:val="000000" w:themeColor="text1"/>
          <w:sz w:val="28"/>
          <w:szCs w:val="28"/>
        </w:rPr>
        <w:t xml:space="preserve">.1. </w:t>
      </w:r>
      <w:proofErr w:type="gramStart"/>
      <w:r w:rsidR="00246B95" w:rsidRPr="00EB7864">
        <w:rPr>
          <w:color w:val="000000" w:themeColor="text1"/>
          <w:sz w:val="28"/>
          <w:szCs w:val="28"/>
        </w:rPr>
        <w:t xml:space="preserve">В случае </w:t>
      </w:r>
      <w:r w:rsidR="001005B4" w:rsidRPr="00EB7864">
        <w:rPr>
          <w:color w:val="000000" w:themeColor="text1"/>
          <w:sz w:val="28"/>
          <w:szCs w:val="28"/>
        </w:rPr>
        <w:t xml:space="preserve">нарушения </w:t>
      </w:r>
      <w:r w:rsidR="00F512D7" w:rsidRPr="00EB7864">
        <w:rPr>
          <w:color w:val="000000" w:themeColor="text1"/>
          <w:sz w:val="28"/>
          <w:szCs w:val="28"/>
        </w:rPr>
        <w:t>победителем отбора</w:t>
      </w:r>
      <w:r w:rsidR="001005B4" w:rsidRPr="00EB7864">
        <w:rPr>
          <w:color w:val="000000" w:themeColor="text1"/>
          <w:sz w:val="28"/>
          <w:szCs w:val="28"/>
        </w:rPr>
        <w:t xml:space="preserve"> условий, установленных при их предоставлении, выявленного, в том числе по фактам проверок, проведенных главным распорядителем или органом государственного финансового контроля </w:t>
      </w:r>
      <w:r w:rsidR="00F512D7" w:rsidRPr="00EB7864">
        <w:rPr>
          <w:color w:val="000000" w:themeColor="text1"/>
          <w:sz w:val="28"/>
          <w:szCs w:val="28"/>
        </w:rPr>
        <w:t xml:space="preserve">победитель отбора </w:t>
      </w:r>
      <w:r w:rsidR="00246B95" w:rsidRPr="00EB7864">
        <w:rPr>
          <w:color w:val="000000" w:themeColor="text1"/>
          <w:sz w:val="28"/>
          <w:szCs w:val="28"/>
        </w:rPr>
        <w:t xml:space="preserve">возвращает </w:t>
      </w:r>
      <w:r w:rsidR="00246B95" w:rsidRPr="00EB7864">
        <w:rPr>
          <w:bCs/>
          <w:color w:val="000000" w:themeColor="text1"/>
          <w:spacing w:val="-10"/>
          <w:kern w:val="36"/>
          <w:sz w:val="28"/>
          <w:szCs w:val="28"/>
        </w:rPr>
        <w:t>100% суммы полученной субсидии.</w:t>
      </w:r>
      <w:proofErr w:type="gramEnd"/>
    </w:p>
    <w:p w:rsidR="008533AE" w:rsidRPr="00EB7864" w:rsidRDefault="007D2A23" w:rsidP="008533AE">
      <w:pPr>
        <w:ind w:firstLine="709"/>
        <w:jc w:val="both"/>
        <w:textAlignment w:val="baseline"/>
        <w:outlineLvl w:val="0"/>
        <w:rPr>
          <w:bCs/>
          <w:color w:val="000000" w:themeColor="text1"/>
          <w:spacing w:val="-10"/>
          <w:kern w:val="36"/>
          <w:sz w:val="28"/>
          <w:szCs w:val="28"/>
        </w:rPr>
      </w:pP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3</w:t>
      </w:r>
      <w:r w:rsidR="00246B95" w:rsidRPr="00EB7864">
        <w:rPr>
          <w:bCs/>
          <w:color w:val="000000" w:themeColor="text1"/>
          <w:spacing w:val="-10"/>
          <w:kern w:val="36"/>
          <w:sz w:val="28"/>
          <w:szCs w:val="28"/>
        </w:rPr>
        <w:t>.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6</w:t>
      </w:r>
      <w:r w:rsidR="00246B95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.2. В случае </w:t>
      </w:r>
      <w:proofErr w:type="spellStart"/>
      <w:r w:rsidR="00246B95" w:rsidRPr="00EB7864">
        <w:rPr>
          <w:bCs/>
          <w:color w:val="000000" w:themeColor="text1"/>
          <w:spacing w:val="-10"/>
          <w:kern w:val="36"/>
          <w:sz w:val="28"/>
          <w:szCs w:val="28"/>
        </w:rPr>
        <w:t>недостижения</w:t>
      </w:r>
      <w:proofErr w:type="spellEnd"/>
      <w:r w:rsidR="00246B95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 </w:t>
      </w:r>
      <w:r w:rsidR="0026203B" w:rsidRPr="00EB7864">
        <w:rPr>
          <w:bCs/>
          <w:color w:val="000000" w:themeColor="text1"/>
          <w:spacing w:val="-10"/>
          <w:kern w:val="36"/>
          <w:sz w:val="28"/>
          <w:szCs w:val="28"/>
        </w:rPr>
        <w:t>результатов и показателей, необходимых для достижения результатов предоставления субсидии</w:t>
      </w:r>
      <w:r w:rsidR="00246B95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, установленного пунктом 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3</w:t>
      </w:r>
      <w:r w:rsidR="00246B95" w:rsidRPr="00EB7864">
        <w:rPr>
          <w:bCs/>
          <w:color w:val="000000" w:themeColor="text1"/>
          <w:spacing w:val="-10"/>
          <w:kern w:val="36"/>
          <w:sz w:val="28"/>
          <w:szCs w:val="28"/>
        </w:rPr>
        <w:t>.</w:t>
      </w:r>
      <w:r w:rsidRPr="00EB7864">
        <w:rPr>
          <w:bCs/>
          <w:color w:val="000000" w:themeColor="text1"/>
          <w:spacing w:val="-10"/>
          <w:kern w:val="36"/>
          <w:sz w:val="28"/>
          <w:szCs w:val="28"/>
        </w:rPr>
        <w:t>5.</w:t>
      </w:r>
      <w:r w:rsidR="00246B95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 настоящего </w:t>
      </w:r>
      <w:r w:rsidR="00EC1B52" w:rsidRPr="00EB7864">
        <w:rPr>
          <w:iCs/>
          <w:color w:val="000000" w:themeColor="text1"/>
          <w:sz w:val="28"/>
          <w:szCs w:val="28"/>
        </w:rPr>
        <w:t>Положения</w:t>
      </w:r>
      <w:r w:rsidR="008533AE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, </w:t>
      </w:r>
      <w:r w:rsidR="00F512D7" w:rsidRPr="00EB7864">
        <w:rPr>
          <w:color w:val="000000" w:themeColor="text1"/>
          <w:sz w:val="28"/>
          <w:szCs w:val="28"/>
        </w:rPr>
        <w:t>победитель отбора</w:t>
      </w:r>
      <w:r w:rsidR="008533AE" w:rsidRPr="00EB7864">
        <w:rPr>
          <w:bCs/>
          <w:color w:val="000000" w:themeColor="text1"/>
          <w:spacing w:val="-10"/>
          <w:kern w:val="36"/>
          <w:sz w:val="28"/>
          <w:szCs w:val="28"/>
        </w:rPr>
        <w:t xml:space="preserve"> осуществляет возврат суммы субсидии, рассчитанной по формуле:</w:t>
      </w:r>
    </w:p>
    <w:p w:rsidR="008533AE" w:rsidRPr="00EB7864" w:rsidRDefault="008533AE" w:rsidP="008533AE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</w:rPr>
      </w:pPr>
      <w:proofErr w:type="gramStart"/>
      <w:r w:rsidRPr="00EB7864">
        <w:rPr>
          <w:color w:val="000000" w:themeColor="text1"/>
          <w:sz w:val="28"/>
          <w:szCs w:val="28"/>
          <w:lang w:val="en-US"/>
        </w:rPr>
        <w:t>V</w:t>
      </w:r>
      <w:r w:rsidRPr="00EB7864">
        <w:rPr>
          <w:color w:val="000000" w:themeColor="text1"/>
          <w:sz w:val="28"/>
          <w:szCs w:val="28"/>
          <w:vertAlign w:val="subscript"/>
        </w:rPr>
        <w:t>возврата</w:t>
      </w:r>
      <w:r w:rsidRPr="00EB7864">
        <w:rPr>
          <w:color w:val="000000" w:themeColor="text1"/>
          <w:sz w:val="28"/>
          <w:szCs w:val="28"/>
        </w:rPr>
        <w:t xml:space="preserve">  =</w:t>
      </w:r>
      <w:proofErr w:type="gramEnd"/>
      <w:r w:rsidRPr="00EB7864">
        <w:rPr>
          <w:color w:val="000000" w:themeColor="text1"/>
          <w:sz w:val="28"/>
          <w:szCs w:val="28"/>
        </w:rPr>
        <w:t xml:space="preserve"> </w:t>
      </w:r>
      <w:r w:rsidRPr="00EB7864">
        <w:rPr>
          <w:color w:val="000000" w:themeColor="text1"/>
          <w:sz w:val="28"/>
          <w:szCs w:val="28"/>
          <w:lang w:val="en-US"/>
        </w:rPr>
        <w:t>V</w:t>
      </w:r>
      <w:r w:rsidRPr="00EB7864">
        <w:rPr>
          <w:color w:val="000000" w:themeColor="text1"/>
          <w:sz w:val="28"/>
          <w:szCs w:val="28"/>
          <w:vertAlign w:val="subscript"/>
        </w:rPr>
        <w:t>субсидии</w:t>
      </w:r>
      <w:r w:rsidRPr="00EB7864">
        <w:rPr>
          <w:color w:val="000000" w:themeColor="text1"/>
          <w:sz w:val="28"/>
          <w:szCs w:val="28"/>
        </w:rPr>
        <w:t xml:space="preserve"> </w:t>
      </w:r>
      <w:r w:rsidRPr="00EB7864">
        <w:rPr>
          <w:color w:val="000000" w:themeColor="text1"/>
          <w:sz w:val="28"/>
          <w:szCs w:val="28"/>
          <w:lang w:val="en-US"/>
        </w:rPr>
        <w:t>x</w:t>
      </w:r>
      <w:r w:rsidRPr="00EB7864">
        <w:rPr>
          <w:color w:val="000000" w:themeColor="text1"/>
          <w:sz w:val="28"/>
          <w:szCs w:val="28"/>
        </w:rPr>
        <w:t xml:space="preserve"> (1-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T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  <w:lang w:val="en-US"/>
              </w:rPr>
              <m:t>S</m:t>
            </m:r>
          </m:den>
        </m:f>
      </m:oMath>
      <w:r w:rsidRPr="00EB7864">
        <w:rPr>
          <w:color w:val="000000" w:themeColor="text1"/>
          <w:sz w:val="28"/>
          <w:szCs w:val="28"/>
        </w:rPr>
        <w:t>),</w:t>
      </w:r>
    </w:p>
    <w:p w:rsidR="008533AE" w:rsidRPr="00EB7864" w:rsidRDefault="008533AE" w:rsidP="008533A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где:</w:t>
      </w:r>
    </w:p>
    <w:p w:rsidR="008533AE" w:rsidRPr="00EB7864" w:rsidRDefault="008533AE" w:rsidP="008533A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EB7864">
        <w:rPr>
          <w:color w:val="000000" w:themeColor="text1"/>
          <w:sz w:val="28"/>
          <w:szCs w:val="28"/>
        </w:rPr>
        <w:t>V</w:t>
      </w:r>
      <w:proofErr w:type="gramEnd"/>
      <w:r w:rsidRPr="00EB7864">
        <w:rPr>
          <w:color w:val="000000" w:themeColor="text1"/>
          <w:sz w:val="28"/>
          <w:szCs w:val="28"/>
          <w:vertAlign w:val="subscript"/>
        </w:rPr>
        <w:t>возврата</w:t>
      </w:r>
      <w:proofErr w:type="spellEnd"/>
      <w:r w:rsidRPr="00EB7864">
        <w:rPr>
          <w:color w:val="000000" w:themeColor="text1"/>
          <w:sz w:val="28"/>
          <w:szCs w:val="28"/>
        </w:rPr>
        <w:t xml:space="preserve"> - сумма субсидии, подлежащая возврату;</w:t>
      </w:r>
    </w:p>
    <w:p w:rsidR="008533AE" w:rsidRPr="00EB7864" w:rsidRDefault="008533AE" w:rsidP="008533A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EB7864">
        <w:rPr>
          <w:color w:val="000000" w:themeColor="text1"/>
          <w:sz w:val="28"/>
          <w:szCs w:val="28"/>
        </w:rPr>
        <w:t>V</w:t>
      </w:r>
      <w:proofErr w:type="gramEnd"/>
      <w:r w:rsidRPr="00EB7864">
        <w:rPr>
          <w:color w:val="000000" w:themeColor="text1"/>
          <w:sz w:val="28"/>
          <w:szCs w:val="28"/>
          <w:vertAlign w:val="subscript"/>
        </w:rPr>
        <w:t>субсидии</w:t>
      </w:r>
      <w:proofErr w:type="spellEnd"/>
      <w:r w:rsidRPr="00EB7864">
        <w:rPr>
          <w:color w:val="000000" w:themeColor="text1"/>
          <w:sz w:val="28"/>
          <w:szCs w:val="28"/>
        </w:rPr>
        <w:t xml:space="preserve"> - размер субсидии, предоставленной </w:t>
      </w:r>
      <w:r w:rsidR="00F512D7" w:rsidRPr="00EB7864">
        <w:rPr>
          <w:color w:val="000000" w:themeColor="text1"/>
          <w:sz w:val="28"/>
          <w:szCs w:val="28"/>
        </w:rPr>
        <w:t>победителю отбора</w:t>
      </w:r>
      <w:r w:rsidRPr="00EB7864">
        <w:rPr>
          <w:color w:val="000000" w:themeColor="text1"/>
          <w:sz w:val="28"/>
          <w:szCs w:val="28"/>
        </w:rPr>
        <w:t xml:space="preserve"> в отчетном финансовом году;</w:t>
      </w:r>
    </w:p>
    <w:p w:rsidR="008533AE" w:rsidRPr="00EB7864" w:rsidRDefault="008533AE" w:rsidP="008533A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Т - фактически достигнутый результат предоставления субсидии на отчетную дату;</w:t>
      </w:r>
    </w:p>
    <w:p w:rsidR="008533AE" w:rsidRPr="00EB7864" w:rsidRDefault="008533AE" w:rsidP="008533A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S - плановое значение результата</w:t>
      </w:r>
      <w:r w:rsidR="0026203B" w:rsidRPr="00EB7864">
        <w:rPr>
          <w:color w:val="000000" w:themeColor="text1"/>
          <w:sz w:val="28"/>
          <w:szCs w:val="28"/>
        </w:rPr>
        <w:t xml:space="preserve"> (</w:t>
      </w:r>
      <w:r w:rsidR="0026203B" w:rsidRPr="00EB7864">
        <w:rPr>
          <w:bCs/>
          <w:color w:val="000000" w:themeColor="text1"/>
          <w:spacing w:val="-10"/>
          <w:kern w:val="36"/>
          <w:sz w:val="28"/>
          <w:szCs w:val="28"/>
        </w:rPr>
        <w:t>показателей, необходимых для достижения результатов</w:t>
      </w:r>
      <w:r w:rsidR="0026203B" w:rsidRPr="00EB7864">
        <w:rPr>
          <w:color w:val="000000" w:themeColor="text1"/>
          <w:sz w:val="28"/>
          <w:szCs w:val="28"/>
        </w:rPr>
        <w:t>)</w:t>
      </w:r>
      <w:r w:rsidRPr="00EB7864">
        <w:rPr>
          <w:color w:val="000000" w:themeColor="text1"/>
          <w:sz w:val="28"/>
          <w:szCs w:val="28"/>
        </w:rPr>
        <w:t xml:space="preserve"> предоставления субсидии, установленного соглашением.</w:t>
      </w:r>
    </w:p>
    <w:p w:rsidR="00761B53" w:rsidRPr="00EB7864" w:rsidRDefault="007D2A23" w:rsidP="00761B5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3</w:t>
      </w:r>
      <w:r w:rsidR="00AC48F0" w:rsidRPr="00EB7864">
        <w:rPr>
          <w:color w:val="000000" w:themeColor="text1"/>
          <w:sz w:val="28"/>
          <w:szCs w:val="28"/>
        </w:rPr>
        <w:t>.</w:t>
      </w:r>
      <w:r w:rsidRPr="00EB7864">
        <w:rPr>
          <w:color w:val="000000" w:themeColor="text1"/>
          <w:sz w:val="28"/>
          <w:szCs w:val="28"/>
        </w:rPr>
        <w:t>7</w:t>
      </w:r>
      <w:r w:rsidR="00AC48F0" w:rsidRPr="00EB7864">
        <w:rPr>
          <w:color w:val="000000" w:themeColor="text1"/>
          <w:sz w:val="28"/>
          <w:szCs w:val="28"/>
        </w:rPr>
        <w:t xml:space="preserve">. </w:t>
      </w:r>
      <w:proofErr w:type="gramStart"/>
      <w:r w:rsidR="00AC48F0" w:rsidRPr="00EB7864">
        <w:rPr>
          <w:color w:val="000000" w:themeColor="text1"/>
          <w:sz w:val="28"/>
          <w:szCs w:val="28"/>
        </w:rPr>
        <w:t xml:space="preserve">При выявлении по итогам проверок, проведенных главным распорядителем, нарушений </w:t>
      </w:r>
      <w:r w:rsidR="00F512D7" w:rsidRPr="00EB7864">
        <w:rPr>
          <w:color w:val="000000" w:themeColor="text1"/>
          <w:sz w:val="28"/>
          <w:szCs w:val="28"/>
        </w:rPr>
        <w:t>победителем отбора</w:t>
      </w:r>
      <w:r w:rsidR="00AC48F0" w:rsidRPr="00EB7864">
        <w:rPr>
          <w:color w:val="000000" w:themeColor="text1"/>
          <w:sz w:val="28"/>
          <w:szCs w:val="28"/>
        </w:rPr>
        <w:t xml:space="preserve"> условий, установленных при предоставлении субсидий, а также </w:t>
      </w:r>
      <w:proofErr w:type="spellStart"/>
      <w:r w:rsidR="00AC48F0" w:rsidRPr="00EB7864">
        <w:rPr>
          <w:color w:val="000000" w:themeColor="text1"/>
          <w:sz w:val="28"/>
          <w:szCs w:val="28"/>
        </w:rPr>
        <w:t>недостижения</w:t>
      </w:r>
      <w:proofErr w:type="spellEnd"/>
      <w:r w:rsidR="00AC48F0" w:rsidRPr="00EB7864">
        <w:rPr>
          <w:color w:val="000000" w:themeColor="text1"/>
          <w:sz w:val="28"/>
          <w:szCs w:val="28"/>
        </w:rPr>
        <w:t xml:space="preserve"> </w:t>
      </w:r>
      <w:r w:rsidR="0026203B" w:rsidRPr="00EB7864">
        <w:rPr>
          <w:bCs/>
          <w:color w:val="000000" w:themeColor="text1"/>
          <w:spacing w:val="-10"/>
          <w:kern w:val="36"/>
          <w:sz w:val="28"/>
          <w:szCs w:val="28"/>
        </w:rPr>
        <w:t>результатов и показателей, необходимых для достижения результатов предоставления субсидии</w:t>
      </w:r>
      <w:r w:rsidR="00AC48F0" w:rsidRPr="00EB7864">
        <w:rPr>
          <w:color w:val="000000" w:themeColor="text1"/>
          <w:sz w:val="28"/>
          <w:szCs w:val="28"/>
        </w:rPr>
        <w:t xml:space="preserve">, </w:t>
      </w:r>
      <w:r w:rsidR="00761B53" w:rsidRPr="00EB7864">
        <w:rPr>
          <w:color w:val="000000" w:themeColor="text1"/>
          <w:sz w:val="28"/>
          <w:szCs w:val="28"/>
        </w:rPr>
        <w:t>главный распорядитель</w:t>
      </w:r>
      <w:r w:rsidR="00AC48F0" w:rsidRPr="00EB7864">
        <w:rPr>
          <w:color w:val="000000" w:themeColor="text1"/>
          <w:sz w:val="28"/>
          <w:szCs w:val="28"/>
        </w:rPr>
        <w:t xml:space="preserve"> составляет акт о нарушении условий предоставления субсидии (далее - акт), в котором указываются выявленные нарушения, и направляет указанный акт в течение 5 рабочих дней в адрес </w:t>
      </w:r>
      <w:r w:rsidR="00F512D7" w:rsidRPr="00EB7864">
        <w:rPr>
          <w:color w:val="000000" w:themeColor="text1"/>
          <w:sz w:val="28"/>
          <w:szCs w:val="28"/>
        </w:rPr>
        <w:t>победителя отбора</w:t>
      </w:r>
      <w:r w:rsidR="00AC48F0" w:rsidRPr="00EB7864">
        <w:rPr>
          <w:color w:val="000000" w:themeColor="text1"/>
          <w:sz w:val="28"/>
          <w:szCs w:val="28"/>
        </w:rPr>
        <w:t>.</w:t>
      </w:r>
      <w:proofErr w:type="gramEnd"/>
    </w:p>
    <w:p w:rsidR="00761B53" w:rsidRPr="00EB7864" w:rsidRDefault="00F512D7" w:rsidP="00761B5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Победитель отбора</w:t>
      </w:r>
      <w:r w:rsidR="00AC48F0" w:rsidRPr="00EB7864">
        <w:rPr>
          <w:color w:val="000000" w:themeColor="text1"/>
          <w:sz w:val="28"/>
          <w:szCs w:val="28"/>
        </w:rPr>
        <w:t xml:space="preserve"> обязан устранить выявленные нарушения в течение 10 рабочих дней со дня получения акта.</w:t>
      </w:r>
    </w:p>
    <w:p w:rsidR="00761B53" w:rsidRPr="00EB7864" w:rsidRDefault="00AC48F0" w:rsidP="00761B5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Если в течение 10 рабочих дней со дня получения акта </w:t>
      </w:r>
      <w:r w:rsidR="00F512D7" w:rsidRPr="00EB7864">
        <w:rPr>
          <w:color w:val="000000" w:themeColor="text1"/>
          <w:sz w:val="28"/>
          <w:szCs w:val="28"/>
        </w:rPr>
        <w:t>победитель отбора</w:t>
      </w:r>
      <w:r w:rsidRPr="00EB7864">
        <w:rPr>
          <w:color w:val="000000" w:themeColor="text1"/>
          <w:sz w:val="28"/>
          <w:szCs w:val="28"/>
        </w:rPr>
        <w:t xml:space="preserve"> не устраняет выявленные нарушения, </w:t>
      </w:r>
      <w:r w:rsidR="00761B53" w:rsidRPr="00EB7864">
        <w:rPr>
          <w:color w:val="000000" w:themeColor="text1"/>
          <w:sz w:val="28"/>
          <w:szCs w:val="28"/>
        </w:rPr>
        <w:t>главный распорядитель</w:t>
      </w:r>
      <w:r w:rsidRPr="00EB7864">
        <w:rPr>
          <w:color w:val="000000" w:themeColor="text1"/>
          <w:sz w:val="28"/>
          <w:szCs w:val="28"/>
        </w:rPr>
        <w:t xml:space="preserve"> в течение 10 рабочих дней направляет </w:t>
      </w:r>
      <w:r w:rsidR="00F512D7" w:rsidRPr="00EB7864">
        <w:rPr>
          <w:color w:val="000000" w:themeColor="text1"/>
          <w:sz w:val="28"/>
          <w:szCs w:val="28"/>
        </w:rPr>
        <w:t xml:space="preserve">победителю отбора </w:t>
      </w:r>
      <w:r w:rsidRPr="00EB7864">
        <w:rPr>
          <w:color w:val="000000" w:themeColor="text1"/>
          <w:sz w:val="28"/>
          <w:szCs w:val="28"/>
        </w:rPr>
        <w:t xml:space="preserve">письменное требование о возврате средств субсидий, направленных на возмещение затрат </w:t>
      </w:r>
      <w:r w:rsidR="00F512D7" w:rsidRPr="00EB7864">
        <w:rPr>
          <w:color w:val="000000" w:themeColor="text1"/>
          <w:sz w:val="28"/>
          <w:szCs w:val="28"/>
        </w:rPr>
        <w:t>победителя отбора</w:t>
      </w:r>
      <w:r w:rsidRPr="00EB7864">
        <w:rPr>
          <w:color w:val="000000" w:themeColor="text1"/>
          <w:sz w:val="28"/>
          <w:szCs w:val="28"/>
        </w:rPr>
        <w:t xml:space="preserve"> </w:t>
      </w:r>
      <w:r w:rsidRPr="00EB7864">
        <w:rPr>
          <w:color w:val="000000" w:themeColor="text1"/>
          <w:sz w:val="28"/>
          <w:szCs w:val="28"/>
        </w:rPr>
        <w:lastRenderedPageBreak/>
        <w:t>(далее - Требование), с приложением платежных реквизитов для осуществления возврата средств субсидий.</w:t>
      </w:r>
    </w:p>
    <w:p w:rsidR="00761B53" w:rsidRPr="00EB7864" w:rsidRDefault="00F512D7" w:rsidP="00761B5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Победитель отбора </w:t>
      </w:r>
      <w:r w:rsidR="00AC48F0" w:rsidRPr="00EB7864">
        <w:rPr>
          <w:color w:val="000000" w:themeColor="text1"/>
          <w:sz w:val="28"/>
          <w:szCs w:val="28"/>
        </w:rPr>
        <w:t xml:space="preserve">обязан в течение 10 рабочих дней со дня получения Требования осуществить возврат средств субсидий в бюджет Пензенской области. Если в течение указанного срока </w:t>
      </w:r>
      <w:r w:rsidR="00D35DF3" w:rsidRPr="00EB7864">
        <w:rPr>
          <w:color w:val="000000" w:themeColor="text1"/>
          <w:sz w:val="28"/>
          <w:szCs w:val="28"/>
        </w:rPr>
        <w:t>победитель отбора</w:t>
      </w:r>
      <w:r w:rsidR="00AC48F0" w:rsidRPr="00EB7864">
        <w:rPr>
          <w:color w:val="000000" w:themeColor="text1"/>
          <w:sz w:val="28"/>
          <w:szCs w:val="28"/>
        </w:rPr>
        <w:t xml:space="preserve"> не возвратил средства субсидий в бюджет Пензенской области, они подлежат взысканию в порядке, установленном действующим законодательством.</w:t>
      </w:r>
    </w:p>
    <w:p w:rsidR="00761B53" w:rsidRPr="00EB7864" w:rsidRDefault="00AC48F0" w:rsidP="00761B5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При выявлении по итогам проверок, проведенных органами государственного финансового контроля, фактов нарушения </w:t>
      </w:r>
      <w:r w:rsidR="00F512D7" w:rsidRPr="00EB7864">
        <w:rPr>
          <w:color w:val="000000" w:themeColor="text1"/>
          <w:sz w:val="28"/>
          <w:szCs w:val="28"/>
        </w:rPr>
        <w:t>победителем отбора</w:t>
      </w:r>
      <w:r w:rsidRPr="00EB7864">
        <w:rPr>
          <w:color w:val="000000" w:themeColor="text1"/>
          <w:sz w:val="28"/>
          <w:szCs w:val="28"/>
        </w:rPr>
        <w:t xml:space="preserve"> условий предоставления субсидии, установленных при их предоставлении, а также </w:t>
      </w:r>
      <w:proofErr w:type="spellStart"/>
      <w:r w:rsidRPr="00EB7864">
        <w:rPr>
          <w:color w:val="000000" w:themeColor="text1"/>
          <w:sz w:val="28"/>
          <w:szCs w:val="28"/>
        </w:rPr>
        <w:t>недостижения</w:t>
      </w:r>
      <w:proofErr w:type="spellEnd"/>
      <w:r w:rsidRPr="00EB7864">
        <w:rPr>
          <w:color w:val="000000" w:themeColor="text1"/>
          <w:sz w:val="28"/>
          <w:szCs w:val="28"/>
        </w:rPr>
        <w:t xml:space="preserve"> </w:t>
      </w:r>
      <w:r w:rsidR="0026203B" w:rsidRPr="00EB7864">
        <w:rPr>
          <w:bCs/>
          <w:color w:val="000000" w:themeColor="text1"/>
          <w:spacing w:val="-10"/>
          <w:kern w:val="36"/>
          <w:sz w:val="28"/>
          <w:szCs w:val="28"/>
        </w:rPr>
        <w:t>результатов и показателей, необходимых для достижения результатов предоставления субсидии</w:t>
      </w:r>
      <w:r w:rsidRPr="00EB7864">
        <w:rPr>
          <w:color w:val="000000" w:themeColor="text1"/>
          <w:sz w:val="28"/>
          <w:szCs w:val="28"/>
        </w:rPr>
        <w:t xml:space="preserve">, субсидии подлежат возврату </w:t>
      </w:r>
      <w:r w:rsidR="00F512D7" w:rsidRPr="00EB7864">
        <w:rPr>
          <w:color w:val="000000" w:themeColor="text1"/>
          <w:sz w:val="28"/>
          <w:szCs w:val="28"/>
        </w:rPr>
        <w:t>победителем отбора</w:t>
      </w:r>
      <w:r w:rsidRPr="00EB7864">
        <w:rPr>
          <w:color w:val="000000" w:themeColor="text1"/>
          <w:sz w:val="28"/>
          <w:szCs w:val="28"/>
        </w:rPr>
        <w:t xml:space="preserve"> в порядке и сроки, установленные в соответствии с бюджетным законодательством Российской Федерации.</w:t>
      </w:r>
    </w:p>
    <w:p w:rsidR="00AC48F0" w:rsidRPr="00EB7864" w:rsidRDefault="00AC48F0" w:rsidP="00761B5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Если в течение указанного срока </w:t>
      </w:r>
      <w:r w:rsidR="00F512D7" w:rsidRPr="00EB7864">
        <w:rPr>
          <w:color w:val="000000" w:themeColor="text1"/>
          <w:sz w:val="28"/>
          <w:szCs w:val="28"/>
        </w:rPr>
        <w:t>победитель отбора</w:t>
      </w:r>
      <w:r w:rsidRPr="00EB7864">
        <w:rPr>
          <w:color w:val="000000" w:themeColor="text1"/>
          <w:sz w:val="28"/>
          <w:szCs w:val="28"/>
        </w:rPr>
        <w:t xml:space="preserve"> не возвратил средства субсидии в бюджет Пензенской области, они подлежат взысканию в порядке, установленном законодательством Российской Федерации.</w:t>
      </w:r>
    </w:p>
    <w:p w:rsidR="00BE71BA" w:rsidRPr="00EB7864" w:rsidRDefault="00BE71BA" w:rsidP="00761B53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D1336F" w:rsidRPr="00EB7864" w:rsidRDefault="00823941" w:rsidP="00BE71BA">
      <w:pPr>
        <w:autoSpaceDE w:val="0"/>
        <w:autoSpaceDN w:val="0"/>
        <w:adjustRightInd w:val="0"/>
        <w:ind w:firstLine="540"/>
        <w:jc w:val="center"/>
        <w:rPr>
          <w:b/>
          <w:color w:val="000000" w:themeColor="text1"/>
          <w:sz w:val="28"/>
          <w:szCs w:val="28"/>
        </w:rPr>
      </w:pPr>
      <w:r w:rsidRPr="00EB7864">
        <w:rPr>
          <w:b/>
          <w:color w:val="000000" w:themeColor="text1"/>
          <w:sz w:val="28"/>
          <w:szCs w:val="28"/>
        </w:rPr>
        <w:t>Требования к отчетности</w:t>
      </w:r>
    </w:p>
    <w:p w:rsidR="00BE71BA" w:rsidRPr="00EB7864" w:rsidRDefault="00BE71BA" w:rsidP="00BE71BA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</w:rPr>
      </w:pPr>
    </w:p>
    <w:p w:rsidR="008613BB" w:rsidRPr="00EB7864" w:rsidRDefault="00BE71BA" w:rsidP="00AA10C7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4</w:t>
      </w:r>
      <w:r w:rsidR="008613BB" w:rsidRPr="00EB7864">
        <w:rPr>
          <w:color w:val="000000" w:themeColor="text1"/>
          <w:sz w:val="28"/>
          <w:szCs w:val="28"/>
        </w:rPr>
        <w:t xml:space="preserve">.1. </w:t>
      </w:r>
      <w:r w:rsidR="00F512D7" w:rsidRPr="00EB7864">
        <w:rPr>
          <w:color w:val="000000" w:themeColor="text1"/>
          <w:sz w:val="28"/>
          <w:szCs w:val="28"/>
        </w:rPr>
        <w:t>Победитель отбора</w:t>
      </w:r>
      <w:r w:rsidR="007D2A23" w:rsidRPr="00EB7864">
        <w:rPr>
          <w:color w:val="000000" w:themeColor="text1"/>
          <w:sz w:val="28"/>
          <w:szCs w:val="28"/>
        </w:rPr>
        <w:t xml:space="preserve"> </w:t>
      </w:r>
      <w:r w:rsidR="00AA10C7" w:rsidRPr="00EB7864">
        <w:rPr>
          <w:color w:val="000000" w:themeColor="text1"/>
          <w:sz w:val="28"/>
          <w:szCs w:val="28"/>
        </w:rPr>
        <w:t>в срок до 20 числа месяца, следующего за месяцем, в котором была перечислена субсидия,</w:t>
      </w:r>
      <w:r w:rsidR="008613BB" w:rsidRPr="00EB7864">
        <w:rPr>
          <w:color w:val="000000" w:themeColor="text1"/>
          <w:sz w:val="28"/>
          <w:szCs w:val="28"/>
        </w:rPr>
        <w:t xml:space="preserve"> представля</w:t>
      </w:r>
      <w:r w:rsidR="005D3B6E" w:rsidRPr="00EB7864">
        <w:rPr>
          <w:color w:val="000000" w:themeColor="text1"/>
          <w:sz w:val="28"/>
          <w:szCs w:val="28"/>
        </w:rPr>
        <w:t>е</w:t>
      </w:r>
      <w:r w:rsidR="008613BB" w:rsidRPr="00EB7864">
        <w:rPr>
          <w:color w:val="000000" w:themeColor="text1"/>
          <w:sz w:val="28"/>
          <w:szCs w:val="28"/>
        </w:rPr>
        <w:t>т главному распорядителю:</w:t>
      </w:r>
    </w:p>
    <w:p w:rsidR="008613BB" w:rsidRPr="00EB7864" w:rsidRDefault="00BE71BA" w:rsidP="008613B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4</w:t>
      </w:r>
      <w:r w:rsidR="008613BB" w:rsidRPr="00EB7864">
        <w:rPr>
          <w:color w:val="000000" w:themeColor="text1"/>
          <w:sz w:val="28"/>
          <w:szCs w:val="28"/>
        </w:rPr>
        <w:t>.1.1. Отчет об осуществлении расходов, источником финансового обеспечения которых является субсидия, по форме, определенной типовой формой соглашения, установленной Министерством финансов Пензенской области.</w:t>
      </w:r>
    </w:p>
    <w:p w:rsidR="008613BB" w:rsidRPr="00EB7864" w:rsidRDefault="00BE71BA" w:rsidP="005E2BA8">
      <w:pPr>
        <w:widowControl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4</w:t>
      </w:r>
      <w:r w:rsidR="008613BB" w:rsidRPr="00EB7864">
        <w:rPr>
          <w:color w:val="000000" w:themeColor="text1"/>
          <w:sz w:val="28"/>
          <w:szCs w:val="28"/>
        </w:rPr>
        <w:t xml:space="preserve">.1.2. Отчет </w:t>
      </w:r>
      <w:r w:rsidR="0077212D" w:rsidRPr="00EB7864">
        <w:rPr>
          <w:sz w:val="28"/>
          <w:szCs w:val="28"/>
        </w:rPr>
        <w:t>о достижении результатов</w:t>
      </w:r>
      <w:r w:rsidR="0077212D" w:rsidRPr="00EB7864">
        <w:rPr>
          <w:color w:val="000000" w:themeColor="text1"/>
          <w:sz w:val="28"/>
          <w:szCs w:val="28"/>
        </w:rPr>
        <w:t xml:space="preserve"> предоставления субсидий</w:t>
      </w:r>
      <w:r w:rsidR="0077212D" w:rsidRPr="00EB7864">
        <w:rPr>
          <w:sz w:val="28"/>
          <w:szCs w:val="28"/>
        </w:rPr>
        <w:t xml:space="preserve"> и показателей</w:t>
      </w:r>
      <w:r w:rsidR="0077212D" w:rsidRPr="00EB7864">
        <w:rPr>
          <w:color w:val="000000" w:themeColor="text1"/>
          <w:sz w:val="28"/>
          <w:szCs w:val="28"/>
        </w:rPr>
        <w:t xml:space="preserve">, необходимых для достижения результатов предоставления субсидий </w:t>
      </w:r>
      <w:r w:rsidR="008613BB" w:rsidRPr="00EB7864">
        <w:rPr>
          <w:color w:val="000000" w:themeColor="text1"/>
          <w:sz w:val="28"/>
          <w:szCs w:val="28"/>
        </w:rPr>
        <w:t>по форме</w:t>
      </w:r>
      <w:r w:rsidR="00AA10C7" w:rsidRPr="00EB7864">
        <w:rPr>
          <w:color w:val="000000" w:themeColor="text1"/>
          <w:sz w:val="28"/>
          <w:szCs w:val="28"/>
        </w:rPr>
        <w:t>,</w:t>
      </w:r>
      <w:r w:rsidR="008613BB" w:rsidRPr="00EB7864">
        <w:rPr>
          <w:color w:val="000000" w:themeColor="text1"/>
          <w:sz w:val="28"/>
          <w:szCs w:val="28"/>
        </w:rPr>
        <w:t xml:space="preserve"> определенной типовой формой соглашения, установленной Министерством финансов Пензенской области.</w:t>
      </w:r>
    </w:p>
    <w:p w:rsidR="006B7A62" w:rsidRPr="00EB7864" w:rsidRDefault="00AA10C7" w:rsidP="00DF419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Главный распорядител</w:t>
      </w:r>
      <w:r w:rsidR="005E2BA8" w:rsidRPr="00EB7864">
        <w:rPr>
          <w:color w:val="000000" w:themeColor="text1"/>
          <w:sz w:val="28"/>
          <w:szCs w:val="28"/>
        </w:rPr>
        <w:t>ь</w:t>
      </w:r>
      <w:r w:rsidR="008B706D" w:rsidRPr="00EB7864">
        <w:rPr>
          <w:color w:val="000000" w:themeColor="text1"/>
          <w:sz w:val="28"/>
          <w:szCs w:val="28"/>
        </w:rPr>
        <w:t xml:space="preserve"> вправе установить в соглашении сроки и формы представления </w:t>
      </w:r>
      <w:r w:rsidR="00F512D7" w:rsidRPr="00EB7864">
        <w:rPr>
          <w:color w:val="000000" w:themeColor="text1"/>
          <w:sz w:val="28"/>
          <w:szCs w:val="28"/>
        </w:rPr>
        <w:t>победителем отбора</w:t>
      </w:r>
      <w:r w:rsidR="008B706D" w:rsidRPr="00EB7864">
        <w:rPr>
          <w:color w:val="000000" w:themeColor="text1"/>
          <w:sz w:val="28"/>
          <w:szCs w:val="28"/>
        </w:rPr>
        <w:t xml:space="preserve"> дополнительной отчетности.</w:t>
      </w:r>
    </w:p>
    <w:p w:rsidR="00BE71BA" w:rsidRPr="00EB7864" w:rsidRDefault="00BE71BA" w:rsidP="00DF419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E2277B" w:rsidRPr="00EB7864" w:rsidRDefault="00E2277B" w:rsidP="00E2277B">
      <w:pPr>
        <w:autoSpaceDE w:val="0"/>
        <w:autoSpaceDN w:val="0"/>
        <w:adjustRightInd w:val="0"/>
        <w:ind w:firstLine="540"/>
        <w:jc w:val="center"/>
        <w:rPr>
          <w:b/>
          <w:color w:val="000000" w:themeColor="text1"/>
          <w:sz w:val="28"/>
          <w:szCs w:val="28"/>
        </w:rPr>
      </w:pPr>
      <w:r w:rsidRPr="00EB7864">
        <w:rPr>
          <w:b/>
          <w:color w:val="000000" w:themeColor="text1"/>
          <w:sz w:val="28"/>
          <w:szCs w:val="28"/>
        </w:rPr>
        <w:t xml:space="preserve">Требования об осуществлении </w:t>
      </w:r>
      <w:proofErr w:type="gramStart"/>
      <w:r w:rsidRPr="00EB7864">
        <w:rPr>
          <w:b/>
          <w:color w:val="000000" w:themeColor="text1"/>
          <w:sz w:val="28"/>
          <w:szCs w:val="28"/>
        </w:rPr>
        <w:t>контроля за</w:t>
      </w:r>
      <w:proofErr w:type="gramEnd"/>
      <w:r w:rsidRPr="00EB7864">
        <w:rPr>
          <w:b/>
          <w:color w:val="000000" w:themeColor="text1"/>
          <w:sz w:val="28"/>
          <w:szCs w:val="28"/>
        </w:rPr>
        <w:t xml:space="preserve"> соблюдением условий,</w:t>
      </w:r>
    </w:p>
    <w:p w:rsidR="00E2277B" w:rsidRPr="00EB7864" w:rsidRDefault="00E2277B" w:rsidP="00E2277B">
      <w:pPr>
        <w:autoSpaceDE w:val="0"/>
        <w:autoSpaceDN w:val="0"/>
        <w:adjustRightInd w:val="0"/>
        <w:ind w:firstLine="540"/>
        <w:jc w:val="center"/>
        <w:rPr>
          <w:b/>
          <w:color w:val="000000" w:themeColor="text1"/>
          <w:sz w:val="28"/>
          <w:szCs w:val="28"/>
        </w:rPr>
      </w:pPr>
      <w:r w:rsidRPr="00EB7864">
        <w:rPr>
          <w:b/>
          <w:color w:val="000000" w:themeColor="text1"/>
          <w:sz w:val="28"/>
          <w:szCs w:val="28"/>
        </w:rPr>
        <w:t>целей и порядка предоставления субсидии и ответственности</w:t>
      </w:r>
    </w:p>
    <w:p w:rsidR="00E2277B" w:rsidRPr="00EB7864" w:rsidRDefault="00E2277B" w:rsidP="00E2277B">
      <w:pPr>
        <w:autoSpaceDE w:val="0"/>
        <w:autoSpaceDN w:val="0"/>
        <w:adjustRightInd w:val="0"/>
        <w:ind w:firstLine="540"/>
        <w:jc w:val="center"/>
        <w:rPr>
          <w:b/>
          <w:color w:val="000000" w:themeColor="text1"/>
          <w:sz w:val="28"/>
          <w:szCs w:val="28"/>
        </w:rPr>
      </w:pPr>
      <w:r w:rsidRPr="00EB7864">
        <w:rPr>
          <w:b/>
          <w:color w:val="000000" w:themeColor="text1"/>
          <w:sz w:val="28"/>
          <w:szCs w:val="28"/>
        </w:rPr>
        <w:t>за их нарушение</w:t>
      </w:r>
    </w:p>
    <w:p w:rsidR="00E2277B" w:rsidRPr="00EB7864" w:rsidRDefault="00E2277B" w:rsidP="00E2277B">
      <w:pPr>
        <w:autoSpaceDE w:val="0"/>
        <w:autoSpaceDN w:val="0"/>
        <w:adjustRightInd w:val="0"/>
        <w:ind w:firstLine="540"/>
        <w:jc w:val="center"/>
        <w:rPr>
          <w:color w:val="000000" w:themeColor="text1"/>
          <w:sz w:val="28"/>
          <w:szCs w:val="28"/>
        </w:rPr>
      </w:pPr>
    </w:p>
    <w:p w:rsidR="00E2277B" w:rsidRPr="00EB7864" w:rsidRDefault="00E2277B" w:rsidP="00E2277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4.1. Главный распорядитель и орган государственного финансового контроля осуществляют</w:t>
      </w:r>
      <w:r w:rsidR="008613BB" w:rsidRPr="00EB7864">
        <w:rPr>
          <w:color w:val="000000" w:themeColor="text1"/>
          <w:sz w:val="28"/>
          <w:szCs w:val="28"/>
        </w:rPr>
        <w:t xml:space="preserve"> обязательную</w:t>
      </w:r>
      <w:r w:rsidRPr="00EB7864">
        <w:rPr>
          <w:color w:val="000000" w:themeColor="text1"/>
          <w:sz w:val="28"/>
          <w:szCs w:val="28"/>
        </w:rPr>
        <w:t xml:space="preserve"> проверку соблюдения условий, целей и порядка предоставления субсидии </w:t>
      </w:r>
      <w:r w:rsidR="00F512D7" w:rsidRPr="00EB7864">
        <w:rPr>
          <w:color w:val="000000" w:themeColor="text1"/>
          <w:sz w:val="28"/>
          <w:szCs w:val="28"/>
        </w:rPr>
        <w:t>победителем отбора</w:t>
      </w:r>
      <w:r w:rsidRPr="00EB7864">
        <w:rPr>
          <w:color w:val="000000" w:themeColor="text1"/>
          <w:sz w:val="28"/>
          <w:szCs w:val="28"/>
        </w:rPr>
        <w:t>.</w:t>
      </w:r>
    </w:p>
    <w:p w:rsidR="00E2277B" w:rsidRPr="00EB7864" w:rsidRDefault="00E2277B" w:rsidP="00E2277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4.2. Меры ответственности за нарушение условий, целей и порядка предоставления субсидий.</w:t>
      </w:r>
    </w:p>
    <w:p w:rsidR="00166FC8" w:rsidRPr="00EB7864" w:rsidRDefault="00E2277B" w:rsidP="003B725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 xml:space="preserve">4.2.1. </w:t>
      </w:r>
      <w:proofErr w:type="gramStart"/>
      <w:r w:rsidRPr="00EB7864">
        <w:rPr>
          <w:color w:val="000000" w:themeColor="text1"/>
          <w:sz w:val="28"/>
          <w:szCs w:val="28"/>
        </w:rPr>
        <w:t xml:space="preserve">При выявлении по итогам проверок, проведенных органами государственного финансового контроля и главным распорядителем, фактов нарушения </w:t>
      </w:r>
      <w:r w:rsidR="00F512D7" w:rsidRPr="00EB7864">
        <w:rPr>
          <w:color w:val="000000" w:themeColor="text1"/>
          <w:sz w:val="28"/>
          <w:szCs w:val="28"/>
        </w:rPr>
        <w:t>победителем отбора</w:t>
      </w:r>
      <w:r w:rsidRPr="00EB7864">
        <w:rPr>
          <w:color w:val="000000" w:themeColor="text1"/>
        </w:rPr>
        <w:t xml:space="preserve"> </w:t>
      </w:r>
      <w:r w:rsidRPr="00EB7864">
        <w:rPr>
          <w:color w:val="000000" w:themeColor="text1"/>
          <w:sz w:val="28"/>
          <w:szCs w:val="28"/>
        </w:rPr>
        <w:t xml:space="preserve">условий предоставления субсидии, </w:t>
      </w:r>
      <w:r w:rsidRPr="00EB7864">
        <w:rPr>
          <w:color w:val="000000" w:themeColor="text1"/>
          <w:sz w:val="28"/>
          <w:szCs w:val="28"/>
        </w:rPr>
        <w:lastRenderedPageBreak/>
        <w:t xml:space="preserve">установленных при их предоставлении, а также </w:t>
      </w:r>
      <w:proofErr w:type="spellStart"/>
      <w:r w:rsidRPr="00EB7864">
        <w:rPr>
          <w:color w:val="000000" w:themeColor="text1"/>
          <w:sz w:val="28"/>
          <w:szCs w:val="28"/>
        </w:rPr>
        <w:t>недостижения</w:t>
      </w:r>
      <w:proofErr w:type="spellEnd"/>
      <w:r w:rsidRPr="00EB7864">
        <w:rPr>
          <w:color w:val="000000" w:themeColor="text1"/>
          <w:sz w:val="28"/>
          <w:szCs w:val="28"/>
        </w:rPr>
        <w:t xml:space="preserve"> </w:t>
      </w:r>
      <w:r w:rsidR="0026203B" w:rsidRPr="00EB7864">
        <w:rPr>
          <w:bCs/>
          <w:color w:val="000000" w:themeColor="text1"/>
          <w:spacing w:val="-10"/>
          <w:kern w:val="36"/>
          <w:sz w:val="28"/>
          <w:szCs w:val="28"/>
        </w:rPr>
        <w:t>результатов и показателей, необходимых для достижения результатов предоставления субсидии</w:t>
      </w:r>
      <w:r w:rsidRPr="00EB7864">
        <w:rPr>
          <w:color w:val="000000" w:themeColor="text1"/>
          <w:sz w:val="28"/>
          <w:szCs w:val="28"/>
        </w:rPr>
        <w:t>, субсидии подлежат возврату получателем субсидии в порядке</w:t>
      </w:r>
      <w:r w:rsidR="00346D2C" w:rsidRPr="00EB7864">
        <w:rPr>
          <w:color w:val="000000" w:themeColor="text1"/>
          <w:sz w:val="28"/>
          <w:szCs w:val="28"/>
        </w:rPr>
        <w:t xml:space="preserve"> и сроки</w:t>
      </w:r>
      <w:r w:rsidRPr="00EB7864">
        <w:rPr>
          <w:color w:val="000000" w:themeColor="text1"/>
          <w:sz w:val="28"/>
          <w:szCs w:val="28"/>
        </w:rPr>
        <w:t>, установленны</w:t>
      </w:r>
      <w:r w:rsidR="00346D2C" w:rsidRPr="00EB7864">
        <w:rPr>
          <w:color w:val="000000" w:themeColor="text1"/>
          <w:sz w:val="28"/>
          <w:szCs w:val="28"/>
        </w:rPr>
        <w:t>е</w:t>
      </w:r>
      <w:r w:rsidRPr="00EB7864">
        <w:rPr>
          <w:color w:val="000000" w:themeColor="text1"/>
          <w:sz w:val="28"/>
          <w:szCs w:val="28"/>
        </w:rPr>
        <w:t xml:space="preserve"> в</w:t>
      </w:r>
      <w:r w:rsidR="00346D2C" w:rsidRPr="00EB7864">
        <w:rPr>
          <w:color w:val="000000" w:themeColor="text1"/>
          <w:sz w:val="28"/>
          <w:szCs w:val="28"/>
        </w:rPr>
        <w:t xml:space="preserve"> пункте </w:t>
      </w:r>
      <w:r w:rsidR="00BE71BA" w:rsidRPr="00EB7864">
        <w:rPr>
          <w:color w:val="000000" w:themeColor="text1"/>
          <w:sz w:val="28"/>
          <w:szCs w:val="28"/>
        </w:rPr>
        <w:t>3</w:t>
      </w:r>
      <w:r w:rsidR="00346D2C" w:rsidRPr="00EB7864">
        <w:rPr>
          <w:color w:val="000000" w:themeColor="text1"/>
          <w:sz w:val="28"/>
          <w:szCs w:val="28"/>
        </w:rPr>
        <w:t>.</w:t>
      </w:r>
      <w:r w:rsidR="00BE71BA" w:rsidRPr="00EB7864">
        <w:rPr>
          <w:color w:val="000000" w:themeColor="text1"/>
          <w:sz w:val="28"/>
          <w:szCs w:val="28"/>
        </w:rPr>
        <w:t>6</w:t>
      </w:r>
      <w:r w:rsidR="00346D2C" w:rsidRPr="00EB7864">
        <w:rPr>
          <w:color w:val="000000" w:themeColor="text1"/>
          <w:sz w:val="28"/>
          <w:szCs w:val="28"/>
        </w:rPr>
        <w:t xml:space="preserve"> настоящ</w:t>
      </w:r>
      <w:r w:rsidR="00047CD9" w:rsidRPr="00EB7864">
        <w:rPr>
          <w:color w:val="000000" w:themeColor="text1"/>
          <w:sz w:val="28"/>
          <w:szCs w:val="28"/>
        </w:rPr>
        <w:t>его</w:t>
      </w:r>
      <w:r w:rsidR="00346D2C" w:rsidRPr="00EB7864">
        <w:rPr>
          <w:color w:val="000000" w:themeColor="text1"/>
          <w:sz w:val="28"/>
          <w:szCs w:val="28"/>
        </w:rPr>
        <w:t xml:space="preserve"> </w:t>
      </w:r>
      <w:r w:rsidR="00EC1B52" w:rsidRPr="00EB7864">
        <w:rPr>
          <w:iCs/>
          <w:color w:val="000000" w:themeColor="text1"/>
          <w:sz w:val="28"/>
          <w:szCs w:val="28"/>
        </w:rPr>
        <w:t>Положения</w:t>
      </w:r>
      <w:r w:rsidR="00047CD9" w:rsidRPr="00EB7864">
        <w:rPr>
          <w:color w:val="000000" w:themeColor="text1"/>
          <w:sz w:val="28"/>
          <w:szCs w:val="28"/>
        </w:rPr>
        <w:t>.</w:t>
      </w:r>
      <w:r w:rsidR="00166FC8" w:rsidRPr="00EB7864">
        <w:rPr>
          <w:color w:val="000000" w:themeColor="text1"/>
          <w:sz w:val="28"/>
          <w:szCs w:val="28"/>
        </w:rPr>
        <w:br w:type="page"/>
      </w:r>
      <w:proofErr w:type="gramEnd"/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outlineLvl w:val="0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lastRenderedPageBreak/>
        <w:t>Приложение № 1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к Положению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о размере и порядке выплаты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поставщику или поставщикам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социальных услуг компенсации,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если гражданин получает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социальные услуги,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предусмотренные индивидуальной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программой, у поставщика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или поставщиков социальных услуг,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proofErr w:type="gramStart"/>
      <w:r w:rsidRPr="00EB7864">
        <w:rPr>
          <w:color w:val="000000" w:themeColor="text1"/>
          <w:sz w:val="27"/>
          <w:szCs w:val="27"/>
        </w:rPr>
        <w:t>которые</w:t>
      </w:r>
      <w:proofErr w:type="gramEnd"/>
      <w:r w:rsidRPr="00EB7864">
        <w:rPr>
          <w:color w:val="000000" w:themeColor="text1"/>
          <w:sz w:val="27"/>
          <w:szCs w:val="27"/>
        </w:rPr>
        <w:t xml:space="preserve"> включены в реестр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поставщиков социальных услуг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Пензенской области,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но не участвуют в выполнении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ind w:left="4956"/>
        <w:jc w:val="center"/>
        <w:rPr>
          <w:color w:val="000000" w:themeColor="text1"/>
          <w:sz w:val="27"/>
          <w:szCs w:val="27"/>
        </w:rPr>
      </w:pPr>
      <w:r w:rsidRPr="00EB7864">
        <w:rPr>
          <w:color w:val="000000" w:themeColor="text1"/>
          <w:sz w:val="27"/>
          <w:szCs w:val="27"/>
        </w:rPr>
        <w:t>государственного задания (заказа)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166FC8" w:rsidRPr="00EB7864" w:rsidRDefault="00166FC8" w:rsidP="00166FC8">
      <w:pPr>
        <w:widowControl/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ЗАЯВЛЕНИЕ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о предоставлении субсидии</w:t>
      </w:r>
    </w:p>
    <w:p w:rsidR="00166FC8" w:rsidRPr="00EB7864" w:rsidRDefault="00166FC8" w:rsidP="00166FC8">
      <w:pPr>
        <w:widowControl/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8"/>
        <w:gridCol w:w="898"/>
        <w:gridCol w:w="2976"/>
        <w:gridCol w:w="2942"/>
      </w:tblGrid>
      <w:tr w:rsidR="00B354BC" w:rsidRPr="00EB7864" w:rsidTr="000459DC">
        <w:tc>
          <w:tcPr>
            <w:tcW w:w="9854" w:type="dxa"/>
            <w:gridSpan w:val="4"/>
          </w:tcPr>
          <w:p w:rsidR="00D30D03" w:rsidRPr="00EB7864" w:rsidRDefault="00D30D03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B354BC" w:rsidRPr="00EB7864" w:rsidTr="000459DC">
        <w:tc>
          <w:tcPr>
            <w:tcW w:w="9854" w:type="dxa"/>
            <w:gridSpan w:val="4"/>
          </w:tcPr>
          <w:p w:rsidR="00D30D03" w:rsidRPr="00EB7864" w:rsidRDefault="00D30D03" w:rsidP="00D35DF3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 xml:space="preserve">(наименование </w:t>
            </w:r>
            <w:r w:rsidR="00D35DF3" w:rsidRPr="00EB7864">
              <w:rPr>
                <w:color w:val="000000" w:themeColor="text1"/>
                <w:sz w:val="18"/>
                <w:szCs w:val="18"/>
              </w:rPr>
              <w:t>участника отбора</w:t>
            </w:r>
            <w:r w:rsidRPr="00EB7864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B354BC" w:rsidRPr="00EB7864" w:rsidTr="000459DC">
        <w:tc>
          <w:tcPr>
            <w:tcW w:w="9854" w:type="dxa"/>
            <w:gridSpan w:val="4"/>
          </w:tcPr>
          <w:p w:rsidR="00D30D03" w:rsidRPr="00EB7864" w:rsidRDefault="00D30D03" w:rsidP="000459DC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7864">
              <w:rPr>
                <w:color w:val="000000" w:themeColor="text1"/>
                <w:sz w:val="24"/>
                <w:szCs w:val="24"/>
              </w:rPr>
              <w:t>направляет заявку для участия в отборе в соответствии с</w:t>
            </w:r>
            <w:r w:rsidRPr="00EB7864">
              <w:rPr>
                <w:rFonts w:ascii="Courier New" w:hAnsi="Courier New" w:cs="Courier New"/>
                <w:b/>
                <w:bCs/>
                <w:color w:val="000000" w:themeColor="text1"/>
              </w:rPr>
              <w:t xml:space="preserve"> </w:t>
            </w:r>
            <w:r w:rsidRPr="00EB7864">
              <w:rPr>
                <w:color w:val="000000" w:themeColor="text1"/>
                <w:sz w:val="24"/>
                <w:szCs w:val="24"/>
              </w:rPr>
              <w:t>Положением о размере и порядке выплаты поставщику или поставщикам социальных услуг компенсации, если гражданин получает социальные услуги, предусмотренные индивидуальной программой, у поставщика или поставщиков социальных услуг, которые включены в реестр поставщиков социальных услуг Пензенской области, но не участвуют в выполнении государственного задания (заказа)</w:t>
            </w:r>
            <w:proofErr w:type="gramEnd"/>
          </w:p>
        </w:tc>
      </w:tr>
      <w:tr w:rsidR="00B354BC" w:rsidRPr="00EB7864" w:rsidTr="000459DC">
        <w:tc>
          <w:tcPr>
            <w:tcW w:w="9854" w:type="dxa"/>
            <w:gridSpan w:val="4"/>
          </w:tcPr>
          <w:p w:rsidR="00D30D03" w:rsidRPr="00EB7864" w:rsidRDefault="00D30D03" w:rsidP="00CF306D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ab/>
              <w:t>Достоверность и полноту сведений, содержащихся в настоящей заявке и прилагаемых к ней документах, соответствие условиям отбора и предоставления субсидий подтверждаю.</w:t>
            </w:r>
          </w:p>
        </w:tc>
      </w:tr>
      <w:tr w:rsidR="00B354BC" w:rsidRPr="00EB7864" w:rsidTr="000459DC">
        <w:tc>
          <w:tcPr>
            <w:tcW w:w="9854" w:type="dxa"/>
            <w:gridSpan w:val="4"/>
          </w:tcPr>
          <w:p w:rsidR="00D30D03" w:rsidRPr="00EB7864" w:rsidRDefault="00D30D03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ab/>
              <w:t>Реквизиты для зачисления субсидий:</w:t>
            </w:r>
          </w:p>
        </w:tc>
      </w:tr>
      <w:tr w:rsidR="00B354BC" w:rsidRPr="00EB7864" w:rsidTr="000459DC">
        <w:tc>
          <w:tcPr>
            <w:tcW w:w="3038" w:type="dxa"/>
          </w:tcPr>
          <w:p w:rsidR="00D30D03" w:rsidRPr="00EB7864" w:rsidRDefault="00D30D03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Наименование получателя:</w:t>
            </w:r>
          </w:p>
        </w:tc>
        <w:tc>
          <w:tcPr>
            <w:tcW w:w="6816" w:type="dxa"/>
            <w:gridSpan w:val="3"/>
          </w:tcPr>
          <w:p w:rsidR="00D30D03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</w:t>
            </w:r>
          </w:p>
        </w:tc>
      </w:tr>
      <w:tr w:rsidR="00B354BC" w:rsidRPr="00EB7864" w:rsidTr="000459DC">
        <w:tc>
          <w:tcPr>
            <w:tcW w:w="3038" w:type="dxa"/>
          </w:tcPr>
          <w:p w:rsidR="00D30D03" w:rsidRPr="00EB7864" w:rsidRDefault="00D30D03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Юридический адрес:</w:t>
            </w:r>
          </w:p>
        </w:tc>
        <w:tc>
          <w:tcPr>
            <w:tcW w:w="6816" w:type="dxa"/>
            <w:gridSpan w:val="3"/>
          </w:tcPr>
          <w:p w:rsidR="00D30D03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</w:t>
            </w:r>
          </w:p>
        </w:tc>
      </w:tr>
      <w:tr w:rsidR="00B354BC" w:rsidRPr="00EB7864" w:rsidTr="000459DC">
        <w:tc>
          <w:tcPr>
            <w:tcW w:w="3038" w:type="dxa"/>
          </w:tcPr>
          <w:p w:rsidR="00D30D03" w:rsidRPr="00EB7864" w:rsidRDefault="00D30D03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ИНН/КПП:</w:t>
            </w:r>
          </w:p>
        </w:tc>
        <w:tc>
          <w:tcPr>
            <w:tcW w:w="6816" w:type="dxa"/>
            <w:gridSpan w:val="3"/>
          </w:tcPr>
          <w:p w:rsidR="00D30D03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</w:t>
            </w:r>
          </w:p>
        </w:tc>
      </w:tr>
      <w:tr w:rsidR="00B354BC" w:rsidRPr="00EB7864" w:rsidTr="000459DC">
        <w:tc>
          <w:tcPr>
            <w:tcW w:w="3038" w:type="dxa"/>
          </w:tcPr>
          <w:p w:rsidR="00D30D03" w:rsidRPr="00EB7864" w:rsidRDefault="00D30D03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7864">
              <w:rPr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EB7864">
              <w:rPr>
                <w:color w:val="000000" w:themeColor="text1"/>
                <w:sz w:val="24"/>
                <w:szCs w:val="24"/>
              </w:rPr>
              <w:t>/с:</w:t>
            </w:r>
          </w:p>
        </w:tc>
        <w:tc>
          <w:tcPr>
            <w:tcW w:w="6816" w:type="dxa"/>
            <w:gridSpan w:val="3"/>
          </w:tcPr>
          <w:p w:rsidR="00D30D03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</w:t>
            </w:r>
          </w:p>
        </w:tc>
      </w:tr>
      <w:tr w:rsidR="00B354BC" w:rsidRPr="00EB7864" w:rsidTr="000459DC">
        <w:tc>
          <w:tcPr>
            <w:tcW w:w="3038" w:type="dxa"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Наименование банка:</w:t>
            </w:r>
          </w:p>
        </w:tc>
        <w:tc>
          <w:tcPr>
            <w:tcW w:w="6816" w:type="dxa"/>
            <w:gridSpan w:val="3"/>
          </w:tcPr>
          <w:p w:rsidR="00CF306D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</w:t>
            </w:r>
          </w:p>
        </w:tc>
      </w:tr>
      <w:tr w:rsidR="00B354BC" w:rsidRPr="00EB7864" w:rsidTr="000459DC">
        <w:tc>
          <w:tcPr>
            <w:tcW w:w="3038" w:type="dxa"/>
          </w:tcPr>
          <w:p w:rsidR="00D30D03" w:rsidRPr="00EB7864" w:rsidRDefault="00D30D03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БИК:</w:t>
            </w:r>
          </w:p>
        </w:tc>
        <w:tc>
          <w:tcPr>
            <w:tcW w:w="6816" w:type="dxa"/>
            <w:gridSpan w:val="3"/>
          </w:tcPr>
          <w:p w:rsidR="00D30D03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</w:t>
            </w:r>
          </w:p>
        </w:tc>
      </w:tr>
      <w:tr w:rsidR="00B354BC" w:rsidRPr="00EB7864" w:rsidTr="000459DC">
        <w:tc>
          <w:tcPr>
            <w:tcW w:w="3038" w:type="dxa"/>
          </w:tcPr>
          <w:p w:rsidR="00D30D03" w:rsidRPr="00EB7864" w:rsidRDefault="004124A6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hyperlink r:id="rId12" w:history="1">
              <w:r w:rsidR="00D30D03" w:rsidRPr="00EB7864">
                <w:rPr>
                  <w:color w:val="000000" w:themeColor="text1"/>
                  <w:sz w:val="24"/>
                  <w:szCs w:val="24"/>
                </w:rPr>
                <w:t>ОКТМО</w:t>
              </w:r>
            </w:hyperlink>
            <w:r w:rsidR="00D30D03" w:rsidRPr="00EB7864">
              <w:rPr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816" w:type="dxa"/>
            <w:gridSpan w:val="3"/>
          </w:tcPr>
          <w:p w:rsidR="00D30D03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</w:t>
            </w:r>
          </w:p>
        </w:tc>
      </w:tr>
      <w:tr w:rsidR="00B354BC" w:rsidRPr="00EB7864" w:rsidTr="000459DC">
        <w:tc>
          <w:tcPr>
            <w:tcW w:w="3038" w:type="dxa"/>
          </w:tcPr>
          <w:p w:rsidR="00D30D03" w:rsidRPr="00EB7864" w:rsidRDefault="00481C8F" w:rsidP="00481C8F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ОГРН (ОГРНИП)</w:t>
            </w:r>
          </w:p>
        </w:tc>
        <w:tc>
          <w:tcPr>
            <w:tcW w:w="6816" w:type="dxa"/>
            <w:gridSpan w:val="3"/>
          </w:tcPr>
          <w:p w:rsidR="00D30D03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</w:t>
            </w:r>
          </w:p>
        </w:tc>
      </w:tr>
      <w:tr w:rsidR="00B354BC" w:rsidRPr="00EB7864" w:rsidTr="000459DC">
        <w:tc>
          <w:tcPr>
            <w:tcW w:w="3038" w:type="dxa"/>
          </w:tcPr>
          <w:p w:rsidR="00CF306D" w:rsidRPr="00EB7864" w:rsidRDefault="00CF306D" w:rsidP="00481C8F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16" w:type="dxa"/>
            <w:gridSpan w:val="3"/>
          </w:tcPr>
          <w:p w:rsidR="00CF306D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B354BC" w:rsidRPr="00EB7864" w:rsidTr="000459DC">
        <w:tc>
          <w:tcPr>
            <w:tcW w:w="3038" w:type="dxa"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Приложение:</w:t>
            </w:r>
          </w:p>
        </w:tc>
        <w:tc>
          <w:tcPr>
            <w:tcW w:w="6816" w:type="dxa"/>
            <w:gridSpan w:val="3"/>
          </w:tcPr>
          <w:p w:rsidR="00CF306D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</w:t>
            </w:r>
          </w:p>
        </w:tc>
      </w:tr>
      <w:tr w:rsidR="00B354BC" w:rsidRPr="00EB7864" w:rsidTr="000459DC">
        <w:tc>
          <w:tcPr>
            <w:tcW w:w="9854" w:type="dxa"/>
            <w:gridSpan w:val="4"/>
          </w:tcPr>
          <w:p w:rsidR="00CF306D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B354BC" w:rsidRPr="00EB7864" w:rsidTr="000459DC">
        <w:tc>
          <w:tcPr>
            <w:tcW w:w="9854" w:type="dxa"/>
            <w:gridSpan w:val="4"/>
          </w:tcPr>
          <w:p w:rsidR="00CF306D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B354BC" w:rsidRPr="00EB7864" w:rsidTr="000459DC">
        <w:tc>
          <w:tcPr>
            <w:tcW w:w="9854" w:type="dxa"/>
            <w:gridSpan w:val="4"/>
          </w:tcPr>
          <w:p w:rsidR="00CF306D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________________________________________________________________________________</w:t>
            </w:r>
          </w:p>
        </w:tc>
      </w:tr>
      <w:tr w:rsidR="00B354BC" w:rsidRPr="00EB7864" w:rsidTr="000459DC">
        <w:trPr>
          <w:trHeight w:val="278"/>
        </w:trPr>
        <w:tc>
          <w:tcPr>
            <w:tcW w:w="3936" w:type="dxa"/>
            <w:gridSpan w:val="2"/>
            <w:vMerge w:val="restart"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 xml:space="preserve">Руководитель </w:t>
            </w:r>
            <w:r w:rsidR="00F512D7" w:rsidRPr="00EB7864">
              <w:rPr>
                <w:color w:val="000000" w:themeColor="text1"/>
                <w:sz w:val="24"/>
                <w:szCs w:val="24"/>
              </w:rPr>
              <w:t>участника отбора</w:t>
            </w:r>
          </w:p>
        </w:tc>
        <w:tc>
          <w:tcPr>
            <w:tcW w:w="2976" w:type="dxa"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</w:t>
            </w:r>
          </w:p>
        </w:tc>
        <w:tc>
          <w:tcPr>
            <w:tcW w:w="2942" w:type="dxa"/>
          </w:tcPr>
          <w:p w:rsidR="00CF306D" w:rsidRPr="00EB7864" w:rsidRDefault="00CF306D" w:rsidP="00D30D03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</w:t>
            </w:r>
          </w:p>
        </w:tc>
      </w:tr>
      <w:tr w:rsidR="00B354BC" w:rsidRPr="00EB7864" w:rsidTr="000459DC">
        <w:trPr>
          <w:trHeight w:val="277"/>
        </w:trPr>
        <w:tc>
          <w:tcPr>
            <w:tcW w:w="3936" w:type="dxa"/>
            <w:gridSpan w:val="2"/>
            <w:vMerge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(Ф.И.О.)</w:t>
            </w:r>
          </w:p>
        </w:tc>
      </w:tr>
      <w:tr w:rsidR="00B354BC" w:rsidRPr="00EB7864" w:rsidTr="000459DC">
        <w:trPr>
          <w:trHeight w:val="277"/>
        </w:trPr>
        <w:tc>
          <w:tcPr>
            <w:tcW w:w="3936" w:type="dxa"/>
            <w:gridSpan w:val="2"/>
            <w:vMerge w:val="restart"/>
          </w:tcPr>
          <w:p w:rsidR="00CF306D" w:rsidRPr="00EB7864" w:rsidRDefault="00CF306D" w:rsidP="000459DC">
            <w:pPr>
              <w:pStyle w:val="1"/>
              <w:keepNext w:val="0"/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EB7864">
              <w:rPr>
                <w:color w:val="000000" w:themeColor="text1"/>
                <w:szCs w:val="24"/>
              </w:rPr>
              <w:t xml:space="preserve">Главный бухгалтер </w:t>
            </w:r>
            <w:r w:rsidR="00F512D7" w:rsidRPr="00EB7864">
              <w:rPr>
                <w:color w:val="000000" w:themeColor="text1"/>
                <w:szCs w:val="24"/>
              </w:rPr>
              <w:t>участника отбора</w:t>
            </w:r>
            <w:r w:rsidR="000459DC" w:rsidRPr="00EB7864">
              <w:rPr>
                <w:color w:val="000000" w:themeColor="text1"/>
                <w:szCs w:val="24"/>
              </w:rPr>
              <w:t xml:space="preserve"> (у индивидуального предпринимателя при наличии) </w:t>
            </w:r>
          </w:p>
        </w:tc>
        <w:tc>
          <w:tcPr>
            <w:tcW w:w="2976" w:type="dxa"/>
          </w:tcPr>
          <w:p w:rsidR="00CF306D" w:rsidRPr="00EB7864" w:rsidRDefault="00CF306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</w:t>
            </w:r>
          </w:p>
        </w:tc>
        <w:tc>
          <w:tcPr>
            <w:tcW w:w="2942" w:type="dxa"/>
          </w:tcPr>
          <w:p w:rsidR="00CF306D" w:rsidRPr="00EB7864" w:rsidRDefault="00CF306D" w:rsidP="00406A59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</w:t>
            </w:r>
          </w:p>
        </w:tc>
      </w:tr>
      <w:tr w:rsidR="00B354BC" w:rsidRPr="00EB7864" w:rsidTr="000459DC">
        <w:trPr>
          <w:trHeight w:val="277"/>
        </w:trPr>
        <w:tc>
          <w:tcPr>
            <w:tcW w:w="3936" w:type="dxa"/>
            <w:gridSpan w:val="2"/>
            <w:vMerge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:rsidR="00CF306D" w:rsidRPr="00EB7864" w:rsidRDefault="00CF306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CF306D" w:rsidRPr="00EB7864" w:rsidRDefault="00CF306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(Ф.И.О.)</w:t>
            </w:r>
          </w:p>
        </w:tc>
      </w:tr>
      <w:tr w:rsidR="00B354BC" w:rsidRPr="00EB7864" w:rsidTr="000459DC">
        <w:trPr>
          <w:trHeight w:val="277"/>
        </w:trPr>
        <w:tc>
          <w:tcPr>
            <w:tcW w:w="3936" w:type="dxa"/>
            <w:gridSpan w:val="2"/>
            <w:vMerge w:val="restart"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«____»_________ 20___ г.</w:t>
            </w:r>
          </w:p>
        </w:tc>
        <w:tc>
          <w:tcPr>
            <w:tcW w:w="2976" w:type="dxa"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М.П.</w:t>
            </w:r>
          </w:p>
        </w:tc>
        <w:tc>
          <w:tcPr>
            <w:tcW w:w="2942" w:type="dxa"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354BC" w:rsidRPr="00EB7864" w:rsidTr="000459DC">
        <w:trPr>
          <w:trHeight w:val="277"/>
        </w:trPr>
        <w:tc>
          <w:tcPr>
            <w:tcW w:w="3936" w:type="dxa"/>
            <w:gridSpan w:val="2"/>
            <w:vMerge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(при наличии)</w:t>
            </w:r>
          </w:p>
        </w:tc>
        <w:tc>
          <w:tcPr>
            <w:tcW w:w="2942" w:type="dxa"/>
          </w:tcPr>
          <w:p w:rsidR="00CF306D" w:rsidRPr="00EB7864" w:rsidRDefault="00CF306D" w:rsidP="00CF306D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0459DC" w:rsidRPr="00EB7864" w:rsidRDefault="000459DC" w:rsidP="001231A7">
      <w:pPr>
        <w:widowControl/>
        <w:autoSpaceDE w:val="0"/>
        <w:autoSpaceDN w:val="0"/>
        <w:adjustRightInd w:val="0"/>
        <w:ind w:left="5664"/>
        <w:jc w:val="center"/>
        <w:outlineLvl w:val="0"/>
        <w:rPr>
          <w:color w:val="000000" w:themeColor="text1"/>
          <w:sz w:val="24"/>
          <w:szCs w:val="24"/>
        </w:rPr>
        <w:sectPr w:rsidR="000459DC" w:rsidRPr="00EB7864" w:rsidSect="00900789">
          <w:footerReference w:type="default" r:id="rId13"/>
          <w:endnotePr>
            <w:numFmt w:val="decimal"/>
          </w:endnotePr>
          <w:pgSz w:w="11907" w:h="16840"/>
          <w:pgMar w:top="1134" w:right="851" w:bottom="1134" w:left="1418" w:header="720" w:footer="720" w:gutter="0"/>
          <w:cols w:space="720"/>
          <w:titlePg/>
          <w:docGrid w:linePitch="272"/>
        </w:sectPr>
      </w:pP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outlineLvl w:val="0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lastRenderedPageBreak/>
        <w:t>Приложение N 2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к Положению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о размере и порядке выплаты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поставщику или поставщикам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социальных услуг компенсации,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если гражданин получает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социальные услуги,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предусмотренные индивидуальной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программой, у поставщика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или поставщиков социальных услуг,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proofErr w:type="gramStart"/>
      <w:r w:rsidRPr="00EB7864">
        <w:rPr>
          <w:color w:val="000000" w:themeColor="text1"/>
          <w:sz w:val="22"/>
          <w:szCs w:val="22"/>
        </w:rPr>
        <w:t>которые</w:t>
      </w:r>
      <w:proofErr w:type="gramEnd"/>
      <w:r w:rsidRPr="00EB7864">
        <w:rPr>
          <w:color w:val="000000" w:themeColor="text1"/>
          <w:sz w:val="22"/>
          <w:szCs w:val="22"/>
        </w:rPr>
        <w:t xml:space="preserve"> включены в реестр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поставщиков социальных услуг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Пензенской области,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но не участвуют в выполнении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2"/>
          <w:szCs w:val="22"/>
        </w:rPr>
      </w:pPr>
      <w:r w:rsidRPr="00EB7864">
        <w:rPr>
          <w:color w:val="000000" w:themeColor="text1"/>
          <w:sz w:val="22"/>
          <w:szCs w:val="22"/>
        </w:rPr>
        <w:t>государственного задания (заказа)</w:t>
      </w:r>
    </w:p>
    <w:p w:rsidR="00166FC8" w:rsidRPr="00EB7864" w:rsidRDefault="00166FC8" w:rsidP="001231A7">
      <w:pPr>
        <w:widowControl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1231A7" w:rsidRPr="00EB7864" w:rsidRDefault="001231A7" w:rsidP="001231A7">
      <w:pPr>
        <w:widowControl/>
        <w:autoSpaceDE w:val="0"/>
        <w:autoSpaceDN w:val="0"/>
        <w:adjustRightInd w:val="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СПРАВКА-РАСЧЕТ</w:t>
      </w:r>
    </w:p>
    <w:tbl>
      <w:tblPr>
        <w:tblStyle w:val="aa"/>
        <w:tblW w:w="5000" w:type="pct"/>
        <w:tblBorders>
          <w:top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1058"/>
        <w:gridCol w:w="446"/>
        <w:gridCol w:w="852"/>
        <w:gridCol w:w="760"/>
        <w:gridCol w:w="941"/>
        <w:gridCol w:w="834"/>
        <w:gridCol w:w="1148"/>
        <w:gridCol w:w="370"/>
        <w:gridCol w:w="1476"/>
        <w:gridCol w:w="2121"/>
        <w:gridCol w:w="2132"/>
        <w:gridCol w:w="237"/>
        <w:gridCol w:w="1967"/>
      </w:tblGrid>
      <w:tr w:rsidR="003B725D" w:rsidRPr="00EB7864" w:rsidTr="003B725D"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5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 xml:space="preserve">размера субсидии </w:t>
            </w:r>
            <w:proofErr w:type="gramStart"/>
            <w:r w:rsidRPr="00EB7864">
              <w:rPr>
                <w:color w:val="000000" w:themeColor="text1"/>
                <w:sz w:val="24"/>
                <w:szCs w:val="24"/>
              </w:rPr>
              <w:t>за</w:t>
            </w:r>
            <w:proofErr w:type="gramEnd"/>
            <w:r w:rsidRPr="00EB7864">
              <w:rPr>
                <w:color w:val="000000" w:themeColor="text1"/>
                <w:sz w:val="24"/>
                <w:szCs w:val="24"/>
              </w:rPr>
              <w:t xml:space="preserve"> ___________________________________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B725D" w:rsidRPr="00EB7864" w:rsidTr="003B725D">
        <w:tc>
          <w:tcPr>
            <w:tcW w:w="509" w:type="pct"/>
            <w:gridSpan w:val="2"/>
            <w:tcBorders>
              <w:top w:val="nil"/>
              <w:left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96" w:type="pct"/>
            <w:gridSpan w:val="3"/>
            <w:tcBorders>
              <w:top w:val="nil"/>
              <w:left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050" w:type="pct"/>
            <w:gridSpan w:val="7"/>
            <w:tcBorders>
              <w:top w:val="nil"/>
              <w:left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(указать период (месяц, квартал, год)</w:t>
            </w:r>
            <w:r w:rsidRPr="00EB7864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0" w:type="pct"/>
            <w:tcBorders>
              <w:top w:val="nil"/>
              <w:left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nil"/>
              <w:left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B725D" w:rsidRPr="00EB7864" w:rsidTr="003B725D">
        <w:tc>
          <w:tcPr>
            <w:tcW w:w="151" w:type="pct"/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 xml:space="preserve">N </w:t>
            </w:r>
            <w:proofErr w:type="gramStart"/>
            <w:r w:rsidRPr="00EB7864">
              <w:rPr>
                <w:color w:val="000000" w:themeColor="text1"/>
              </w:rPr>
              <w:t>п</w:t>
            </w:r>
            <w:proofErr w:type="gramEnd"/>
            <w:r w:rsidRPr="00EB7864">
              <w:rPr>
                <w:color w:val="000000" w:themeColor="text1"/>
              </w:rPr>
              <w:t xml:space="preserve">/п </w:t>
            </w:r>
          </w:p>
        </w:tc>
        <w:tc>
          <w:tcPr>
            <w:tcW w:w="509" w:type="pct"/>
            <w:gridSpan w:val="2"/>
          </w:tcPr>
          <w:p w:rsidR="003B725D" w:rsidRPr="00EB7864" w:rsidRDefault="003B725D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 xml:space="preserve">Наименование социальной услуги </w:t>
            </w:r>
          </w:p>
        </w:tc>
        <w:tc>
          <w:tcPr>
            <w:tcW w:w="288" w:type="pct"/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 xml:space="preserve">Тариф (руб.) </w:t>
            </w:r>
          </w:p>
        </w:tc>
        <w:tc>
          <w:tcPr>
            <w:tcW w:w="575" w:type="pct"/>
            <w:gridSpan w:val="2"/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 xml:space="preserve">Объем социальных услуг, предусмотренный индивидуальной программой (ед.) </w:t>
            </w:r>
          </w:p>
        </w:tc>
        <w:tc>
          <w:tcPr>
            <w:tcW w:w="670" w:type="pct"/>
            <w:gridSpan w:val="2"/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Стоимость социальных услуг, рассчитанная исходя из объема, предусмотренного индивидуальной программой (руб.)</w:t>
            </w:r>
          </w:p>
        </w:tc>
        <w:tc>
          <w:tcPr>
            <w:tcW w:w="624" w:type="pct"/>
            <w:gridSpan w:val="2"/>
          </w:tcPr>
          <w:p w:rsidR="003B725D" w:rsidRPr="00EB7864" w:rsidRDefault="003B725D" w:rsidP="003B725D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Объем социальных услуг, фактически предоставленных получателям (ед.)</w:t>
            </w:r>
          </w:p>
        </w:tc>
        <w:tc>
          <w:tcPr>
            <w:tcW w:w="717" w:type="pct"/>
          </w:tcPr>
          <w:p w:rsidR="003B725D" w:rsidRPr="00EB7864" w:rsidRDefault="003B725D" w:rsidP="003B725D">
            <w:pPr>
              <w:jc w:val="center"/>
              <w:rPr>
                <w:color w:val="000000" w:themeColor="text1"/>
              </w:rPr>
            </w:pPr>
            <w:r w:rsidRPr="00EB7864">
              <w:rPr>
                <w:color w:val="000000"/>
                <w:sz w:val="18"/>
                <w:szCs w:val="18"/>
              </w:rPr>
              <w:t>Стоимость социальной услуги, рассчитанная исходя из объема фактически предоставленных услуг (руб.)</w:t>
            </w:r>
          </w:p>
        </w:tc>
        <w:tc>
          <w:tcPr>
            <w:tcW w:w="721" w:type="pct"/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Сумма платы за предоставленные социальные услуги, полученная от получателей услуг (руб.)</w:t>
            </w:r>
          </w:p>
        </w:tc>
        <w:tc>
          <w:tcPr>
            <w:tcW w:w="745" w:type="pct"/>
            <w:gridSpan w:val="2"/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Расчетный размер субсидии (руб.)</w:t>
            </w:r>
          </w:p>
        </w:tc>
      </w:tr>
      <w:tr w:rsidR="003B725D" w:rsidRPr="00EB7864" w:rsidTr="003B725D">
        <w:tc>
          <w:tcPr>
            <w:tcW w:w="151" w:type="pct"/>
            <w:tcBorders>
              <w:bottom w:val="single" w:sz="4" w:space="0" w:color="auto"/>
            </w:tcBorders>
          </w:tcPr>
          <w:p w:rsidR="003B725D" w:rsidRPr="00EB7864" w:rsidRDefault="003B725D" w:rsidP="00FD688B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1</w:t>
            </w:r>
          </w:p>
        </w:tc>
        <w:tc>
          <w:tcPr>
            <w:tcW w:w="509" w:type="pct"/>
            <w:gridSpan w:val="2"/>
            <w:tcBorders>
              <w:bottom w:val="single" w:sz="4" w:space="0" w:color="auto"/>
            </w:tcBorders>
          </w:tcPr>
          <w:p w:rsidR="003B725D" w:rsidRPr="00EB7864" w:rsidRDefault="003B725D" w:rsidP="00FD688B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3B725D" w:rsidRPr="00EB7864" w:rsidRDefault="003B725D" w:rsidP="00FD688B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3</w:t>
            </w:r>
          </w:p>
        </w:tc>
        <w:tc>
          <w:tcPr>
            <w:tcW w:w="575" w:type="pct"/>
            <w:gridSpan w:val="2"/>
            <w:tcBorders>
              <w:bottom w:val="single" w:sz="4" w:space="0" w:color="auto"/>
            </w:tcBorders>
          </w:tcPr>
          <w:p w:rsidR="003B725D" w:rsidRPr="00EB7864" w:rsidRDefault="003B725D" w:rsidP="00FD688B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4</w:t>
            </w:r>
          </w:p>
        </w:tc>
        <w:tc>
          <w:tcPr>
            <w:tcW w:w="670" w:type="pct"/>
            <w:gridSpan w:val="2"/>
            <w:tcBorders>
              <w:bottom w:val="single" w:sz="4" w:space="0" w:color="auto"/>
            </w:tcBorders>
          </w:tcPr>
          <w:p w:rsidR="003B725D" w:rsidRPr="00EB7864" w:rsidRDefault="003B725D" w:rsidP="00FD688B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5=3*4</w:t>
            </w:r>
          </w:p>
        </w:tc>
        <w:tc>
          <w:tcPr>
            <w:tcW w:w="624" w:type="pct"/>
            <w:gridSpan w:val="2"/>
            <w:tcBorders>
              <w:bottom w:val="single" w:sz="4" w:space="0" w:color="auto"/>
            </w:tcBorders>
          </w:tcPr>
          <w:p w:rsidR="003B725D" w:rsidRPr="00EB7864" w:rsidRDefault="003B725D" w:rsidP="00FD688B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6</w:t>
            </w:r>
          </w:p>
        </w:tc>
        <w:tc>
          <w:tcPr>
            <w:tcW w:w="717" w:type="pct"/>
            <w:tcBorders>
              <w:bottom w:val="single" w:sz="4" w:space="0" w:color="auto"/>
            </w:tcBorders>
          </w:tcPr>
          <w:p w:rsidR="003B725D" w:rsidRPr="00EB7864" w:rsidRDefault="003B725D" w:rsidP="00FD688B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7=3*6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:rsidR="003B725D" w:rsidRPr="00EB7864" w:rsidRDefault="003B725D" w:rsidP="00FD688B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8</w:t>
            </w:r>
          </w:p>
        </w:tc>
        <w:tc>
          <w:tcPr>
            <w:tcW w:w="745" w:type="pct"/>
            <w:gridSpan w:val="2"/>
            <w:tcBorders>
              <w:bottom w:val="single" w:sz="4" w:space="0" w:color="auto"/>
            </w:tcBorders>
          </w:tcPr>
          <w:p w:rsidR="003B725D" w:rsidRPr="00EB7864" w:rsidRDefault="003B725D" w:rsidP="00FD688B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EB7864">
              <w:rPr>
                <w:color w:val="000000" w:themeColor="text1"/>
              </w:rPr>
              <w:t>9=7-8</w:t>
            </w:r>
          </w:p>
        </w:tc>
      </w:tr>
      <w:tr w:rsidR="003B725D" w:rsidRPr="00EB7864" w:rsidTr="003B725D">
        <w:tc>
          <w:tcPr>
            <w:tcW w:w="1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3B725D" w:rsidRPr="00EB7864" w:rsidTr="003B725D">
        <w:tc>
          <w:tcPr>
            <w:tcW w:w="1523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Руководитель юридического лица</w:t>
            </w:r>
          </w:p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(индивидуальный предприниматель)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</w:t>
            </w:r>
          </w:p>
        </w:tc>
      </w:tr>
      <w:tr w:rsidR="003B725D" w:rsidRPr="00EB7864" w:rsidTr="003B725D">
        <w:tc>
          <w:tcPr>
            <w:tcW w:w="1523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(Ф.И.О.)</w:t>
            </w:r>
          </w:p>
        </w:tc>
      </w:tr>
      <w:tr w:rsidR="003B725D" w:rsidRPr="00EB7864" w:rsidTr="003B725D">
        <w:tc>
          <w:tcPr>
            <w:tcW w:w="1523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7864">
              <w:rPr>
                <w:color w:val="000000" w:themeColor="text1"/>
                <w:sz w:val="24"/>
                <w:szCs w:val="24"/>
              </w:rPr>
              <w:t>Главный бухгалтер (у индивидуального</w:t>
            </w:r>
            <w:proofErr w:type="gramEnd"/>
          </w:p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предпринимателя при наличии)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____________________________________</w:t>
            </w:r>
          </w:p>
        </w:tc>
      </w:tr>
      <w:tr w:rsidR="003B725D" w:rsidRPr="00EB7864" w:rsidTr="003B725D">
        <w:tc>
          <w:tcPr>
            <w:tcW w:w="1523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1231A7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(Ф.И.О.)</w:t>
            </w:r>
          </w:p>
        </w:tc>
      </w:tr>
      <w:tr w:rsidR="003B725D" w:rsidRPr="00EB7864" w:rsidTr="003B725D">
        <w:tc>
          <w:tcPr>
            <w:tcW w:w="152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0459DC">
            <w:pPr>
              <w:widowControl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«___» ______ 20___ г.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B7864">
              <w:rPr>
                <w:color w:val="000000" w:themeColor="text1"/>
                <w:sz w:val="18"/>
                <w:szCs w:val="18"/>
              </w:rPr>
              <w:t>М.П. (при наличии)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725D" w:rsidRPr="00EB7864" w:rsidRDefault="003B725D" w:rsidP="00406A59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outlineLvl w:val="0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lastRenderedPageBreak/>
        <w:t>Приложение N 3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к Положению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о размере и порядке выплаты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поставщику или поставщикам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социальных услуг компенсации,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если гражданин получает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социальные услуги,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предусмотренные индивидуальной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программой, у поставщика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или поставщиков социальных услуг,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proofErr w:type="gramStart"/>
      <w:r w:rsidRPr="00EB7864">
        <w:rPr>
          <w:color w:val="000000" w:themeColor="text1"/>
          <w:sz w:val="24"/>
          <w:szCs w:val="24"/>
        </w:rPr>
        <w:t>которые</w:t>
      </w:r>
      <w:proofErr w:type="gramEnd"/>
      <w:r w:rsidRPr="00EB7864">
        <w:rPr>
          <w:color w:val="000000" w:themeColor="text1"/>
          <w:sz w:val="24"/>
          <w:szCs w:val="24"/>
        </w:rPr>
        <w:t xml:space="preserve"> включены в реестр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поставщиков социальных услуг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Пензенской области,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но не участвуют в выполнении</w:t>
      </w:r>
    </w:p>
    <w:p w:rsidR="000459DC" w:rsidRPr="00EB7864" w:rsidRDefault="000459DC" w:rsidP="000459DC">
      <w:pPr>
        <w:widowControl/>
        <w:autoSpaceDE w:val="0"/>
        <w:autoSpaceDN w:val="0"/>
        <w:adjustRightInd w:val="0"/>
        <w:ind w:left="10620"/>
        <w:jc w:val="center"/>
        <w:rPr>
          <w:color w:val="000000" w:themeColor="text1"/>
          <w:sz w:val="24"/>
          <w:szCs w:val="24"/>
        </w:rPr>
      </w:pPr>
      <w:r w:rsidRPr="00EB7864">
        <w:rPr>
          <w:color w:val="000000" w:themeColor="text1"/>
          <w:sz w:val="24"/>
          <w:szCs w:val="24"/>
        </w:rPr>
        <w:t>государственного задания (заказа)</w:t>
      </w:r>
    </w:p>
    <w:p w:rsidR="001231A7" w:rsidRPr="00EB7864" w:rsidRDefault="001231A7" w:rsidP="000459DC">
      <w:pPr>
        <w:widowControl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40359E" w:rsidRPr="00EB7864" w:rsidRDefault="0040359E" w:rsidP="0040359E">
      <w:pPr>
        <w:widowControl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EB7864">
        <w:rPr>
          <w:color w:val="000000" w:themeColor="text1"/>
          <w:sz w:val="28"/>
          <w:szCs w:val="28"/>
        </w:rPr>
        <w:t>ОТЧЕТ</w:t>
      </w:r>
    </w:p>
    <w:p w:rsidR="0040359E" w:rsidRPr="00EB7864" w:rsidRDefault="0040359E" w:rsidP="000459DC">
      <w:pPr>
        <w:widowControl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675"/>
        <w:gridCol w:w="2552"/>
        <w:gridCol w:w="3117"/>
        <w:gridCol w:w="2552"/>
        <w:gridCol w:w="3931"/>
        <w:gridCol w:w="1961"/>
      </w:tblGrid>
      <w:tr w:rsidR="00B354BC" w:rsidRPr="00B354BC" w:rsidTr="0040359E">
        <w:tc>
          <w:tcPr>
            <w:tcW w:w="228" w:type="pct"/>
          </w:tcPr>
          <w:p w:rsidR="0040359E" w:rsidRPr="00EB7864" w:rsidRDefault="0040359E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 xml:space="preserve">№ </w:t>
            </w:r>
          </w:p>
          <w:p w:rsidR="0040359E" w:rsidRPr="00EB7864" w:rsidRDefault="0040359E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7864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EB7864">
              <w:rPr>
                <w:color w:val="000000" w:themeColor="text1"/>
                <w:sz w:val="24"/>
                <w:szCs w:val="24"/>
              </w:rPr>
              <w:t xml:space="preserve">/п </w:t>
            </w:r>
          </w:p>
        </w:tc>
        <w:tc>
          <w:tcPr>
            <w:tcW w:w="863" w:type="pct"/>
          </w:tcPr>
          <w:p w:rsidR="0040359E" w:rsidRPr="00EB7864" w:rsidRDefault="0040359E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 xml:space="preserve">Ф.И.О. получателя социальных услуг </w:t>
            </w:r>
          </w:p>
        </w:tc>
        <w:tc>
          <w:tcPr>
            <w:tcW w:w="1054" w:type="pct"/>
          </w:tcPr>
          <w:p w:rsidR="0040359E" w:rsidRPr="00EB7864" w:rsidRDefault="0040359E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 xml:space="preserve">Дата оформления и номер индивидуальной программы </w:t>
            </w:r>
          </w:p>
        </w:tc>
        <w:tc>
          <w:tcPr>
            <w:tcW w:w="863" w:type="pct"/>
          </w:tcPr>
          <w:p w:rsidR="0040359E" w:rsidRPr="00EB7864" w:rsidRDefault="0040359E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 xml:space="preserve">Дата заключения и номер договора о предоставлении социальных услуг </w:t>
            </w:r>
          </w:p>
          <w:p w:rsidR="0040359E" w:rsidRPr="00EB7864" w:rsidRDefault="0040359E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 xml:space="preserve">(далее - Договор) </w:t>
            </w:r>
          </w:p>
        </w:tc>
        <w:tc>
          <w:tcPr>
            <w:tcW w:w="1329" w:type="pct"/>
          </w:tcPr>
          <w:p w:rsidR="0040359E" w:rsidRPr="00EB7864" w:rsidRDefault="0040359E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 xml:space="preserve">Стоимость предоставленных социальных услуг в соответствии с Договором и исходя из утвержденных тарифов социальных услуг на основании </w:t>
            </w:r>
            <w:proofErr w:type="spellStart"/>
            <w:r w:rsidRPr="00EB7864">
              <w:rPr>
                <w:color w:val="000000" w:themeColor="text1"/>
                <w:sz w:val="24"/>
                <w:szCs w:val="24"/>
              </w:rPr>
              <w:t>подушевых</w:t>
            </w:r>
            <w:proofErr w:type="spellEnd"/>
            <w:r w:rsidRPr="00EB7864">
              <w:rPr>
                <w:color w:val="000000" w:themeColor="text1"/>
                <w:sz w:val="24"/>
                <w:szCs w:val="24"/>
              </w:rPr>
              <w:t xml:space="preserve"> нормативов финансирования социальных услуг </w:t>
            </w:r>
          </w:p>
        </w:tc>
        <w:tc>
          <w:tcPr>
            <w:tcW w:w="663" w:type="pct"/>
          </w:tcPr>
          <w:p w:rsidR="0040359E" w:rsidRPr="00E32E4C" w:rsidRDefault="0040359E">
            <w:pPr>
              <w:widowControl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EB7864">
              <w:rPr>
                <w:color w:val="000000" w:themeColor="text1"/>
                <w:sz w:val="24"/>
                <w:szCs w:val="24"/>
              </w:rPr>
              <w:t>Фактически оплачено получателем социальных услуг</w:t>
            </w:r>
            <w:r w:rsidRPr="00E32E4C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0359E" w:rsidRPr="00B354BC" w:rsidTr="0040359E">
        <w:tc>
          <w:tcPr>
            <w:tcW w:w="228" w:type="pct"/>
          </w:tcPr>
          <w:p w:rsidR="0040359E" w:rsidRPr="00B354BC" w:rsidRDefault="0040359E" w:rsidP="000459DC">
            <w:pPr>
              <w:widowControl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63" w:type="pct"/>
          </w:tcPr>
          <w:p w:rsidR="0040359E" w:rsidRPr="00B354BC" w:rsidRDefault="0040359E" w:rsidP="000459DC">
            <w:pPr>
              <w:widowControl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54" w:type="pct"/>
          </w:tcPr>
          <w:p w:rsidR="0040359E" w:rsidRPr="00B354BC" w:rsidRDefault="0040359E" w:rsidP="000459DC">
            <w:pPr>
              <w:widowControl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63" w:type="pct"/>
          </w:tcPr>
          <w:p w:rsidR="0040359E" w:rsidRPr="00B354BC" w:rsidRDefault="0040359E" w:rsidP="000459DC">
            <w:pPr>
              <w:widowControl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pct"/>
          </w:tcPr>
          <w:p w:rsidR="0040359E" w:rsidRPr="00B354BC" w:rsidRDefault="0040359E" w:rsidP="000459DC">
            <w:pPr>
              <w:widowControl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3" w:type="pct"/>
          </w:tcPr>
          <w:p w:rsidR="0040359E" w:rsidRPr="00B354BC" w:rsidRDefault="0040359E" w:rsidP="000459DC">
            <w:pPr>
              <w:widowControl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0459DC" w:rsidRPr="00B354BC" w:rsidRDefault="000459DC" w:rsidP="000459DC">
      <w:pPr>
        <w:widowControl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sectPr w:rsidR="000459DC" w:rsidRPr="00B354BC" w:rsidSect="000459DC">
      <w:endnotePr>
        <w:numFmt w:val="decimal"/>
      </w:endnotePr>
      <w:pgSz w:w="16840" w:h="11907" w:orient="landscape"/>
      <w:pgMar w:top="1418" w:right="1134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4A6" w:rsidRDefault="004124A6">
      <w:r>
        <w:separator/>
      </w:r>
    </w:p>
  </w:endnote>
  <w:endnote w:type="continuationSeparator" w:id="0">
    <w:p w:rsidR="004124A6" w:rsidRDefault="00412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72" w:rsidRDefault="00E71A72">
    <w:pPr>
      <w:pStyle w:val="a5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4A6" w:rsidRDefault="004124A6">
      <w:r>
        <w:separator/>
      </w:r>
    </w:p>
  </w:footnote>
  <w:footnote w:type="continuationSeparator" w:id="0">
    <w:p w:rsidR="004124A6" w:rsidRDefault="00412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21F40"/>
    <w:multiLevelType w:val="hybridMultilevel"/>
    <w:tmpl w:val="348A1966"/>
    <w:lvl w:ilvl="0" w:tplc="97A87C9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055"/>
    <w:rsid w:val="0000099F"/>
    <w:rsid w:val="000033CA"/>
    <w:rsid w:val="000055A4"/>
    <w:rsid w:val="000063BA"/>
    <w:rsid w:val="00007405"/>
    <w:rsid w:val="00010F25"/>
    <w:rsid w:val="00013359"/>
    <w:rsid w:val="000263B1"/>
    <w:rsid w:val="0002663F"/>
    <w:rsid w:val="00027C60"/>
    <w:rsid w:val="00031360"/>
    <w:rsid w:val="00045449"/>
    <w:rsid w:val="000459DC"/>
    <w:rsid w:val="000464AC"/>
    <w:rsid w:val="00047CD9"/>
    <w:rsid w:val="00050F8C"/>
    <w:rsid w:val="00052DE5"/>
    <w:rsid w:val="00053092"/>
    <w:rsid w:val="0005343E"/>
    <w:rsid w:val="00056758"/>
    <w:rsid w:val="000602DF"/>
    <w:rsid w:val="00064405"/>
    <w:rsid w:val="000728CC"/>
    <w:rsid w:val="00072E6A"/>
    <w:rsid w:val="000768BF"/>
    <w:rsid w:val="0007788E"/>
    <w:rsid w:val="000815B6"/>
    <w:rsid w:val="00091B4B"/>
    <w:rsid w:val="0009549E"/>
    <w:rsid w:val="000955B3"/>
    <w:rsid w:val="00096EB9"/>
    <w:rsid w:val="000971CF"/>
    <w:rsid w:val="000A6C76"/>
    <w:rsid w:val="000B32A0"/>
    <w:rsid w:val="000B4076"/>
    <w:rsid w:val="000B4AD9"/>
    <w:rsid w:val="000C6F9F"/>
    <w:rsid w:val="000C78DD"/>
    <w:rsid w:val="000E186C"/>
    <w:rsid w:val="000E5B58"/>
    <w:rsid w:val="000F1153"/>
    <w:rsid w:val="000F37E3"/>
    <w:rsid w:val="000F6361"/>
    <w:rsid w:val="000F6B64"/>
    <w:rsid w:val="000F6FC0"/>
    <w:rsid w:val="001005B4"/>
    <w:rsid w:val="00103687"/>
    <w:rsid w:val="001100C1"/>
    <w:rsid w:val="0012029B"/>
    <w:rsid w:val="0012064E"/>
    <w:rsid w:val="001209C9"/>
    <w:rsid w:val="001227D6"/>
    <w:rsid w:val="001231A7"/>
    <w:rsid w:val="00126A44"/>
    <w:rsid w:val="00131D45"/>
    <w:rsid w:val="00134730"/>
    <w:rsid w:val="00135DD9"/>
    <w:rsid w:val="00136B6B"/>
    <w:rsid w:val="0013791D"/>
    <w:rsid w:val="001400E6"/>
    <w:rsid w:val="001421C0"/>
    <w:rsid w:val="001450B2"/>
    <w:rsid w:val="00155E28"/>
    <w:rsid w:val="001578C5"/>
    <w:rsid w:val="0016256B"/>
    <w:rsid w:val="001654FF"/>
    <w:rsid w:val="00166FC8"/>
    <w:rsid w:val="0016709F"/>
    <w:rsid w:val="0017392A"/>
    <w:rsid w:val="001744FD"/>
    <w:rsid w:val="00176486"/>
    <w:rsid w:val="001805E4"/>
    <w:rsid w:val="00181E44"/>
    <w:rsid w:val="00185991"/>
    <w:rsid w:val="00185BD1"/>
    <w:rsid w:val="00193A29"/>
    <w:rsid w:val="001A2676"/>
    <w:rsid w:val="001A49D5"/>
    <w:rsid w:val="001A5CED"/>
    <w:rsid w:val="001B06E2"/>
    <w:rsid w:val="001B15B7"/>
    <w:rsid w:val="001B442B"/>
    <w:rsid w:val="001B6CE9"/>
    <w:rsid w:val="001B7268"/>
    <w:rsid w:val="001B7C4F"/>
    <w:rsid w:val="001D20E1"/>
    <w:rsid w:val="001D2EB2"/>
    <w:rsid w:val="001E4D04"/>
    <w:rsid w:val="001F01F2"/>
    <w:rsid w:val="001F0473"/>
    <w:rsid w:val="001F2487"/>
    <w:rsid w:val="001F2506"/>
    <w:rsid w:val="001F25AA"/>
    <w:rsid w:val="001F2DE5"/>
    <w:rsid w:val="001F487A"/>
    <w:rsid w:val="001F505A"/>
    <w:rsid w:val="00201415"/>
    <w:rsid w:val="00202363"/>
    <w:rsid w:val="0020250D"/>
    <w:rsid w:val="00202CA7"/>
    <w:rsid w:val="00205680"/>
    <w:rsid w:val="00205FC7"/>
    <w:rsid w:val="00207093"/>
    <w:rsid w:val="00211329"/>
    <w:rsid w:val="00211453"/>
    <w:rsid w:val="00233BEF"/>
    <w:rsid w:val="00235931"/>
    <w:rsid w:val="00241DD7"/>
    <w:rsid w:val="00242B8D"/>
    <w:rsid w:val="0024455B"/>
    <w:rsid w:val="00245162"/>
    <w:rsid w:val="002452AD"/>
    <w:rsid w:val="0024543E"/>
    <w:rsid w:val="00246B95"/>
    <w:rsid w:val="00252FC7"/>
    <w:rsid w:val="00255B90"/>
    <w:rsid w:val="0025689F"/>
    <w:rsid w:val="002578AD"/>
    <w:rsid w:val="0026203B"/>
    <w:rsid w:val="002646CB"/>
    <w:rsid w:val="002732A2"/>
    <w:rsid w:val="00275108"/>
    <w:rsid w:val="00275F7C"/>
    <w:rsid w:val="002835DD"/>
    <w:rsid w:val="00291A8D"/>
    <w:rsid w:val="002949FE"/>
    <w:rsid w:val="002979A7"/>
    <w:rsid w:val="00297CC9"/>
    <w:rsid w:val="002A00A8"/>
    <w:rsid w:val="002A0DF1"/>
    <w:rsid w:val="002A23EF"/>
    <w:rsid w:val="002A4370"/>
    <w:rsid w:val="002A4606"/>
    <w:rsid w:val="002A6B99"/>
    <w:rsid w:val="002B0A97"/>
    <w:rsid w:val="002B1029"/>
    <w:rsid w:val="002B247C"/>
    <w:rsid w:val="002B5A59"/>
    <w:rsid w:val="002C15CB"/>
    <w:rsid w:val="002C2B0E"/>
    <w:rsid w:val="002D1A99"/>
    <w:rsid w:val="002D1CFE"/>
    <w:rsid w:val="002D307C"/>
    <w:rsid w:val="002D71AA"/>
    <w:rsid w:val="002D72FF"/>
    <w:rsid w:val="002E336E"/>
    <w:rsid w:val="002E55E8"/>
    <w:rsid w:val="002F4A7B"/>
    <w:rsid w:val="002F5A7E"/>
    <w:rsid w:val="002F70DB"/>
    <w:rsid w:val="002F7BB3"/>
    <w:rsid w:val="003006A4"/>
    <w:rsid w:val="0030377E"/>
    <w:rsid w:val="00311A0E"/>
    <w:rsid w:val="00311F42"/>
    <w:rsid w:val="003152BA"/>
    <w:rsid w:val="00316889"/>
    <w:rsid w:val="00321200"/>
    <w:rsid w:val="00322662"/>
    <w:rsid w:val="003238D1"/>
    <w:rsid w:val="003318F8"/>
    <w:rsid w:val="00332182"/>
    <w:rsid w:val="003374B9"/>
    <w:rsid w:val="00337A22"/>
    <w:rsid w:val="003457ED"/>
    <w:rsid w:val="00346D2C"/>
    <w:rsid w:val="00351741"/>
    <w:rsid w:val="00354B61"/>
    <w:rsid w:val="00355B72"/>
    <w:rsid w:val="00356B80"/>
    <w:rsid w:val="003617EF"/>
    <w:rsid w:val="00361819"/>
    <w:rsid w:val="00361FED"/>
    <w:rsid w:val="0036594B"/>
    <w:rsid w:val="00381571"/>
    <w:rsid w:val="0038459C"/>
    <w:rsid w:val="00385B36"/>
    <w:rsid w:val="0039434B"/>
    <w:rsid w:val="00395B6E"/>
    <w:rsid w:val="00396AA9"/>
    <w:rsid w:val="003A207A"/>
    <w:rsid w:val="003A601F"/>
    <w:rsid w:val="003A635B"/>
    <w:rsid w:val="003A7384"/>
    <w:rsid w:val="003B08F6"/>
    <w:rsid w:val="003B2424"/>
    <w:rsid w:val="003B725D"/>
    <w:rsid w:val="003B7A0E"/>
    <w:rsid w:val="003C2675"/>
    <w:rsid w:val="003C4192"/>
    <w:rsid w:val="003C4DC8"/>
    <w:rsid w:val="003C67BA"/>
    <w:rsid w:val="003D350A"/>
    <w:rsid w:val="003D3692"/>
    <w:rsid w:val="003D3C25"/>
    <w:rsid w:val="003D3EE9"/>
    <w:rsid w:val="003D4E78"/>
    <w:rsid w:val="003D515E"/>
    <w:rsid w:val="003D5E5B"/>
    <w:rsid w:val="003E1C40"/>
    <w:rsid w:val="003E3654"/>
    <w:rsid w:val="003E400B"/>
    <w:rsid w:val="003E5554"/>
    <w:rsid w:val="003E5C43"/>
    <w:rsid w:val="003E7155"/>
    <w:rsid w:val="003E7CCA"/>
    <w:rsid w:val="003F043F"/>
    <w:rsid w:val="003F0EDC"/>
    <w:rsid w:val="003F1FF8"/>
    <w:rsid w:val="003F4872"/>
    <w:rsid w:val="003F63A9"/>
    <w:rsid w:val="003F63BB"/>
    <w:rsid w:val="003F7832"/>
    <w:rsid w:val="004007AD"/>
    <w:rsid w:val="00400D7A"/>
    <w:rsid w:val="004030CD"/>
    <w:rsid w:val="0040359E"/>
    <w:rsid w:val="004039A6"/>
    <w:rsid w:val="00405AD2"/>
    <w:rsid w:val="00405DD2"/>
    <w:rsid w:val="0040797E"/>
    <w:rsid w:val="004115B5"/>
    <w:rsid w:val="004124A6"/>
    <w:rsid w:val="004321D7"/>
    <w:rsid w:val="00440DF2"/>
    <w:rsid w:val="00441F91"/>
    <w:rsid w:val="00446C77"/>
    <w:rsid w:val="0044711C"/>
    <w:rsid w:val="00447941"/>
    <w:rsid w:val="00447A46"/>
    <w:rsid w:val="004509E4"/>
    <w:rsid w:val="0045472B"/>
    <w:rsid w:val="004635DD"/>
    <w:rsid w:val="00465430"/>
    <w:rsid w:val="004719BB"/>
    <w:rsid w:val="00475739"/>
    <w:rsid w:val="004770BD"/>
    <w:rsid w:val="00477BEB"/>
    <w:rsid w:val="00481C8F"/>
    <w:rsid w:val="0048588D"/>
    <w:rsid w:val="00490E4F"/>
    <w:rsid w:val="00494C46"/>
    <w:rsid w:val="004A1300"/>
    <w:rsid w:val="004A2F4D"/>
    <w:rsid w:val="004A321C"/>
    <w:rsid w:val="004A5037"/>
    <w:rsid w:val="004A7F43"/>
    <w:rsid w:val="004B1187"/>
    <w:rsid w:val="004B39CE"/>
    <w:rsid w:val="004B3C80"/>
    <w:rsid w:val="004C0869"/>
    <w:rsid w:val="004C2904"/>
    <w:rsid w:val="004C7246"/>
    <w:rsid w:val="004D0A55"/>
    <w:rsid w:val="004D2C12"/>
    <w:rsid w:val="004D34FD"/>
    <w:rsid w:val="004E0BE8"/>
    <w:rsid w:val="004E1F66"/>
    <w:rsid w:val="004E2A41"/>
    <w:rsid w:val="004E4FDD"/>
    <w:rsid w:val="004E75DF"/>
    <w:rsid w:val="004F36F0"/>
    <w:rsid w:val="004F61A5"/>
    <w:rsid w:val="004F70D7"/>
    <w:rsid w:val="004F7F42"/>
    <w:rsid w:val="00500F67"/>
    <w:rsid w:val="0050350B"/>
    <w:rsid w:val="0050487A"/>
    <w:rsid w:val="00506ECC"/>
    <w:rsid w:val="005133FE"/>
    <w:rsid w:val="00514459"/>
    <w:rsid w:val="00521C3A"/>
    <w:rsid w:val="0052378D"/>
    <w:rsid w:val="00524011"/>
    <w:rsid w:val="00524BEB"/>
    <w:rsid w:val="00527144"/>
    <w:rsid w:val="00527656"/>
    <w:rsid w:val="005320FD"/>
    <w:rsid w:val="005334D7"/>
    <w:rsid w:val="0053356A"/>
    <w:rsid w:val="005356D4"/>
    <w:rsid w:val="005402D6"/>
    <w:rsid w:val="00542479"/>
    <w:rsid w:val="00543CEE"/>
    <w:rsid w:val="00547F62"/>
    <w:rsid w:val="005553F6"/>
    <w:rsid w:val="00557635"/>
    <w:rsid w:val="0056101D"/>
    <w:rsid w:val="005659A6"/>
    <w:rsid w:val="00565F2C"/>
    <w:rsid w:val="00574BE4"/>
    <w:rsid w:val="00585B26"/>
    <w:rsid w:val="00586334"/>
    <w:rsid w:val="00591AA2"/>
    <w:rsid w:val="005925FC"/>
    <w:rsid w:val="005A34C8"/>
    <w:rsid w:val="005A662C"/>
    <w:rsid w:val="005A7A85"/>
    <w:rsid w:val="005B0BE0"/>
    <w:rsid w:val="005B2660"/>
    <w:rsid w:val="005B36FD"/>
    <w:rsid w:val="005B416F"/>
    <w:rsid w:val="005C5437"/>
    <w:rsid w:val="005C5FE0"/>
    <w:rsid w:val="005C6167"/>
    <w:rsid w:val="005D3B6E"/>
    <w:rsid w:val="005D48F7"/>
    <w:rsid w:val="005E2BA8"/>
    <w:rsid w:val="005E3761"/>
    <w:rsid w:val="005E510A"/>
    <w:rsid w:val="005F1F5B"/>
    <w:rsid w:val="005F5F02"/>
    <w:rsid w:val="00603E09"/>
    <w:rsid w:val="006045DB"/>
    <w:rsid w:val="00605387"/>
    <w:rsid w:val="006055F3"/>
    <w:rsid w:val="00607D25"/>
    <w:rsid w:val="00611EAD"/>
    <w:rsid w:val="00611ED1"/>
    <w:rsid w:val="00611F44"/>
    <w:rsid w:val="00613E7C"/>
    <w:rsid w:val="00614C93"/>
    <w:rsid w:val="00614ED1"/>
    <w:rsid w:val="0061668F"/>
    <w:rsid w:val="006178AD"/>
    <w:rsid w:val="00622961"/>
    <w:rsid w:val="00624CDA"/>
    <w:rsid w:val="00627B83"/>
    <w:rsid w:val="00631D50"/>
    <w:rsid w:val="00632AAA"/>
    <w:rsid w:val="00633492"/>
    <w:rsid w:val="00634AC7"/>
    <w:rsid w:val="00635687"/>
    <w:rsid w:val="006376F5"/>
    <w:rsid w:val="006407CE"/>
    <w:rsid w:val="00642856"/>
    <w:rsid w:val="00643435"/>
    <w:rsid w:val="00654151"/>
    <w:rsid w:val="00654E8E"/>
    <w:rsid w:val="00655D64"/>
    <w:rsid w:val="00655F4D"/>
    <w:rsid w:val="00661C3F"/>
    <w:rsid w:val="006639F6"/>
    <w:rsid w:val="00663C53"/>
    <w:rsid w:val="00665FB9"/>
    <w:rsid w:val="00666E0D"/>
    <w:rsid w:val="006737C7"/>
    <w:rsid w:val="0067469D"/>
    <w:rsid w:val="00675165"/>
    <w:rsid w:val="00681833"/>
    <w:rsid w:val="0068359F"/>
    <w:rsid w:val="00686CF0"/>
    <w:rsid w:val="0069060B"/>
    <w:rsid w:val="0069213C"/>
    <w:rsid w:val="00694E97"/>
    <w:rsid w:val="00694F04"/>
    <w:rsid w:val="00694F2F"/>
    <w:rsid w:val="00697154"/>
    <w:rsid w:val="006A09FD"/>
    <w:rsid w:val="006A12E7"/>
    <w:rsid w:val="006A21B8"/>
    <w:rsid w:val="006A745E"/>
    <w:rsid w:val="006B3DE1"/>
    <w:rsid w:val="006B7A62"/>
    <w:rsid w:val="006C023E"/>
    <w:rsid w:val="006C0EBB"/>
    <w:rsid w:val="006C2CD5"/>
    <w:rsid w:val="006C4490"/>
    <w:rsid w:val="006D12AE"/>
    <w:rsid w:val="006D2C1C"/>
    <w:rsid w:val="006D2DE4"/>
    <w:rsid w:val="006D413F"/>
    <w:rsid w:val="006D660E"/>
    <w:rsid w:val="006D69D0"/>
    <w:rsid w:val="006E00B7"/>
    <w:rsid w:val="006E3BA4"/>
    <w:rsid w:val="006F38A3"/>
    <w:rsid w:val="006F5B48"/>
    <w:rsid w:val="0070421D"/>
    <w:rsid w:val="007065E4"/>
    <w:rsid w:val="007066BE"/>
    <w:rsid w:val="007108D8"/>
    <w:rsid w:val="00711D17"/>
    <w:rsid w:val="007154D3"/>
    <w:rsid w:val="00720849"/>
    <w:rsid w:val="0072468C"/>
    <w:rsid w:val="00724967"/>
    <w:rsid w:val="007256CA"/>
    <w:rsid w:val="007273F0"/>
    <w:rsid w:val="00730441"/>
    <w:rsid w:val="0073052E"/>
    <w:rsid w:val="00730A1E"/>
    <w:rsid w:val="007355A4"/>
    <w:rsid w:val="0073799E"/>
    <w:rsid w:val="007407FF"/>
    <w:rsid w:val="00741120"/>
    <w:rsid w:val="00743E0A"/>
    <w:rsid w:val="00753C43"/>
    <w:rsid w:val="00754636"/>
    <w:rsid w:val="00755BFA"/>
    <w:rsid w:val="00756F03"/>
    <w:rsid w:val="007575BC"/>
    <w:rsid w:val="007611FC"/>
    <w:rsid w:val="00761505"/>
    <w:rsid w:val="00761B53"/>
    <w:rsid w:val="00761D9A"/>
    <w:rsid w:val="0076387F"/>
    <w:rsid w:val="0076648F"/>
    <w:rsid w:val="0077212D"/>
    <w:rsid w:val="00772762"/>
    <w:rsid w:val="0077658A"/>
    <w:rsid w:val="00776783"/>
    <w:rsid w:val="00782FB2"/>
    <w:rsid w:val="00783596"/>
    <w:rsid w:val="007909A9"/>
    <w:rsid w:val="00792500"/>
    <w:rsid w:val="00795F70"/>
    <w:rsid w:val="00797BC7"/>
    <w:rsid w:val="007A32EF"/>
    <w:rsid w:val="007A369D"/>
    <w:rsid w:val="007A4A6B"/>
    <w:rsid w:val="007A6056"/>
    <w:rsid w:val="007A7E7E"/>
    <w:rsid w:val="007B0FEC"/>
    <w:rsid w:val="007B4B24"/>
    <w:rsid w:val="007B7AEC"/>
    <w:rsid w:val="007C53E4"/>
    <w:rsid w:val="007C6552"/>
    <w:rsid w:val="007C6ED5"/>
    <w:rsid w:val="007D0E65"/>
    <w:rsid w:val="007D2A23"/>
    <w:rsid w:val="007D48F4"/>
    <w:rsid w:val="007D492A"/>
    <w:rsid w:val="007D6761"/>
    <w:rsid w:val="007E631B"/>
    <w:rsid w:val="007F1138"/>
    <w:rsid w:val="007F3D26"/>
    <w:rsid w:val="007F5CA6"/>
    <w:rsid w:val="008011FA"/>
    <w:rsid w:val="00801934"/>
    <w:rsid w:val="008040D3"/>
    <w:rsid w:val="00804EB0"/>
    <w:rsid w:val="0080751C"/>
    <w:rsid w:val="00807C6E"/>
    <w:rsid w:val="0081415F"/>
    <w:rsid w:val="0081693C"/>
    <w:rsid w:val="00820420"/>
    <w:rsid w:val="00821E5D"/>
    <w:rsid w:val="00823941"/>
    <w:rsid w:val="00824E0F"/>
    <w:rsid w:val="00830EF2"/>
    <w:rsid w:val="0083182A"/>
    <w:rsid w:val="00832DBF"/>
    <w:rsid w:val="00832FAA"/>
    <w:rsid w:val="00837C0E"/>
    <w:rsid w:val="00840337"/>
    <w:rsid w:val="00840ED6"/>
    <w:rsid w:val="00846B3F"/>
    <w:rsid w:val="008477CC"/>
    <w:rsid w:val="00850154"/>
    <w:rsid w:val="008501EB"/>
    <w:rsid w:val="008533AE"/>
    <w:rsid w:val="00854596"/>
    <w:rsid w:val="00854683"/>
    <w:rsid w:val="008548A5"/>
    <w:rsid w:val="00855366"/>
    <w:rsid w:val="008572DC"/>
    <w:rsid w:val="00857475"/>
    <w:rsid w:val="008603ED"/>
    <w:rsid w:val="008613BB"/>
    <w:rsid w:val="0086404B"/>
    <w:rsid w:val="00865676"/>
    <w:rsid w:val="008679FF"/>
    <w:rsid w:val="00871242"/>
    <w:rsid w:val="008726E0"/>
    <w:rsid w:val="008739D5"/>
    <w:rsid w:val="00874559"/>
    <w:rsid w:val="00880065"/>
    <w:rsid w:val="008804FB"/>
    <w:rsid w:val="008816D4"/>
    <w:rsid w:val="00883621"/>
    <w:rsid w:val="0088430D"/>
    <w:rsid w:val="008868C6"/>
    <w:rsid w:val="0089288B"/>
    <w:rsid w:val="00897BA5"/>
    <w:rsid w:val="008A30AE"/>
    <w:rsid w:val="008A53FB"/>
    <w:rsid w:val="008A6104"/>
    <w:rsid w:val="008A751C"/>
    <w:rsid w:val="008A764D"/>
    <w:rsid w:val="008B0F35"/>
    <w:rsid w:val="008B5B19"/>
    <w:rsid w:val="008B706D"/>
    <w:rsid w:val="008C059C"/>
    <w:rsid w:val="008C3BBD"/>
    <w:rsid w:val="008C54B8"/>
    <w:rsid w:val="008C7E0A"/>
    <w:rsid w:val="008D0281"/>
    <w:rsid w:val="008D1100"/>
    <w:rsid w:val="008D112A"/>
    <w:rsid w:val="008D1816"/>
    <w:rsid w:val="008D1853"/>
    <w:rsid w:val="008D4341"/>
    <w:rsid w:val="008D5C1E"/>
    <w:rsid w:val="008E0D37"/>
    <w:rsid w:val="008E2CF4"/>
    <w:rsid w:val="008E2D10"/>
    <w:rsid w:val="008E67F1"/>
    <w:rsid w:val="008F079F"/>
    <w:rsid w:val="008F1895"/>
    <w:rsid w:val="008F2294"/>
    <w:rsid w:val="008F4FF6"/>
    <w:rsid w:val="008F5E03"/>
    <w:rsid w:val="00900231"/>
    <w:rsid w:val="00900789"/>
    <w:rsid w:val="009015F0"/>
    <w:rsid w:val="009108DD"/>
    <w:rsid w:val="009158C3"/>
    <w:rsid w:val="00915DB9"/>
    <w:rsid w:val="0092263B"/>
    <w:rsid w:val="00925CA3"/>
    <w:rsid w:val="00927EB4"/>
    <w:rsid w:val="00933FFA"/>
    <w:rsid w:val="0093445E"/>
    <w:rsid w:val="009349E0"/>
    <w:rsid w:val="009357DA"/>
    <w:rsid w:val="0093741F"/>
    <w:rsid w:val="009377B5"/>
    <w:rsid w:val="00937972"/>
    <w:rsid w:val="00951A3B"/>
    <w:rsid w:val="00953939"/>
    <w:rsid w:val="009544AD"/>
    <w:rsid w:val="009578AD"/>
    <w:rsid w:val="00960A80"/>
    <w:rsid w:val="00965E76"/>
    <w:rsid w:val="0096668C"/>
    <w:rsid w:val="009675EC"/>
    <w:rsid w:val="009879B4"/>
    <w:rsid w:val="0099287D"/>
    <w:rsid w:val="0099295F"/>
    <w:rsid w:val="0099356C"/>
    <w:rsid w:val="0099677E"/>
    <w:rsid w:val="009A1B98"/>
    <w:rsid w:val="009A27C0"/>
    <w:rsid w:val="009A6BC6"/>
    <w:rsid w:val="009B7AD5"/>
    <w:rsid w:val="009C0AB2"/>
    <w:rsid w:val="009C248C"/>
    <w:rsid w:val="009C4BE0"/>
    <w:rsid w:val="009C5988"/>
    <w:rsid w:val="009D195E"/>
    <w:rsid w:val="009D231B"/>
    <w:rsid w:val="009D3F2C"/>
    <w:rsid w:val="009D50A5"/>
    <w:rsid w:val="009E0AE1"/>
    <w:rsid w:val="009E126D"/>
    <w:rsid w:val="009E7A1C"/>
    <w:rsid w:val="009F2097"/>
    <w:rsid w:val="009F5603"/>
    <w:rsid w:val="009F5E4F"/>
    <w:rsid w:val="00A1392A"/>
    <w:rsid w:val="00A13AF8"/>
    <w:rsid w:val="00A23450"/>
    <w:rsid w:val="00A2579B"/>
    <w:rsid w:val="00A30EAE"/>
    <w:rsid w:val="00A31C86"/>
    <w:rsid w:val="00A32444"/>
    <w:rsid w:val="00A34FBE"/>
    <w:rsid w:val="00A356C7"/>
    <w:rsid w:val="00A368D9"/>
    <w:rsid w:val="00A41FDE"/>
    <w:rsid w:val="00A43057"/>
    <w:rsid w:val="00A4482D"/>
    <w:rsid w:val="00A536A0"/>
    <w:rsid w:val="00A541F7"/>
    <w:rsid w:val="00A551AF"/>
    <w:rsid w:val="00A64122"/>
    <w:rsid w:val="00A645F8"/>
    <w:rsid w:val="00A6763A"/>
    <w:rsid w:val="00A710C7"/>
    <w:rsid w:val="00A71916"/>
    <w:rsid w:val="00A738F5"/>
    <w:rsid w:val="00A74A65"/>
    <w:rsid w:val="00A81833"/>
    <w:rsid w:val="00A81ABC"/>
    <w:rsid w:val="00A86C48"/>
    <w:rsid w:val="00A91A7F"/>
    <w:rsid w:val="00A928A5"/>
    <w:rsid w:val="00A92FD2"/>
    <w:rsid w:val="00A944B2"/>
    <w:rsid w:val="00A94D34"/>
    <w:rsid w:val="00A96DB5"/>
    <w:rsid w:val="00AA10C7"/>
    <w:rsid w:val="00AA44A5"/>
    <w:rsid w:val="00AB0052"/>
    <w:rsid w:val="00AB5634"/>
    <w:rsid w:val="00AB798B"/>
    <w:rsid w:val="00AB7FE5"/>
    <w:rsid w:val="00AC48F0"/>
    <w:rsid w:val="00AD2360"/>
    <w:rsid w:val="00AD3DCC"/>
    <w:rsid w:val="00AD6BF6"/>
    <w:rsid w:val="00AE4FBB"/>
    <w:rsid w:val="00AF22CD"/>
    <w:rsid w:val="00AF6A1F"/>
    <w:rsid w:val="00B05E4B"/>
    <w:rsid w:val="00B13856"/>
    <w:rsid w:val="00B16CB5"/>
    <w:rsid w:val="00B306B1"/>
    <w:rsid w:val="00B3295A"/>
    <w:rsid w:val="00B33F80"/>
    <w:rsid w:val="00B3534D"/>
    <w:rsid w:val="00B354BC"/>
    <w:rsid w:val="00B37657"/>
    <w:rsid w:val="00B40108"/>
    <w:rsid w:val="00B407B8"/>
    <w:rsid w:val="00B40CDB"/>
    <w:rsid w:val="00B433FA"/>
    <w:rsid w:val="00B45078"/>
    <w:rsid w:val="00B60E1F"/>
    <w:rsid w:val="00B618E4"/>
    <w:rsid w:val="00B63752"/>
    <w:rsid w:val="00B65186"/>
    <w:rsid w:val="00B656E7"/>
    <w:rsid w:val="00B659B6"/>
    <w:rsid w:val="00B6738F"/>
    <w:rsid w:val="00B67CC0"/>
    <w:rsid w:val="00B705DE"/>
    <w:rsid w:val="00B72C83"/>
    <w:rsid w:val="00B74837"/>
    <w:rsid w:val="00B833D2"/>
    <w:rsid w:val="00B8352D"/>
    <w:rsid w:val="00B851E3"/>
    <w:rsid w:val="00B8705F"/>
    <w:rsid w:val="00B94038"/>
    <w:rsid w:val="00B9434C"/>
    <w:rsid w:val="00B961AA"/>
    <w:rsid w:val="00B97132"/>
    <w:rsid w:val="00BA7867"/>
    <w:rsid w:val="00BB7A2F"/>
    <w:rsid w:val="00BB7A96"/>
    <w:rsid w:val="00BC1F59"/>
    <w:rsid w:val="00BC7757"/>
    <w:rsid w:val="00BD26C5"/>
    <w:rsid w:val="00BD38A7"/>
    <w:rsid w:val="00BD5930"/>
    <w:rsid w:val="00BD6382"/>
    <w:rsid w:val="00BD6450"/>
    <w:rsid w:val="00BD7ED1"/>
    <w:rsid w:val="00BE0B12"/>
    <w:rsid w:val="00BE4409"/>
    <w:rsid w:val="00BE57F2"/>
    <w:rsid w:val="00BE71BA"/>
    <w:rsid w:val="00BF3142"/>
    <w:rsid w:val="00BF39C0"/>
    <w:rsid w:val="00BF7174"/>
    <w:rsid w:val="00C00437"/>
    <w:rsid w:val="00C04BCA"/>
    <w:rsid w:val="00C04E2B"/>
    <w:rsid w:val="00C0513D"/>
    <w:rsid w:val="00C059CB"/>
    <w:rsid w:val="00C06C1A"/>
    <w:rsid w:val="00C111B8"/>
    <w:rsid w:val="00C17636"/>
    <w:rsid w:val="00C20726"/>
    <w:rsid w:val="00C21038"/>
    <w:rsid w:val="00C21FD4"/>
    <w:rsid w:val="00C22580"/>
    <w:rsid w:val="00C25C95"/>
    <w:rsid w:val="00C2682A"/>
    <w:rsid w:val="00C32027"/>
    <w:rsid w:val="00C32385"/>
    <w:rsid w:val="00C32FBA"/>
    <w:rsid w:val="00C33338"/>
    <w:rsid w:val="00C33AD7"/>
    <w:rsid w:val="00C37918"/>
    <w:rsid w:val="00C4277A"/>
    <w:rsid w:val="00C43DA4"/>
    <w:rsid w:val="00C443AB"/>
    <w:rsid w:val="00C44BE3"/>
    <w:rsid w:val="00C45D5D"/>
    <w:rsid w:val="00C46B09"/>
    <w:rsid w:val="00C50C0E"/>
    <w:rsid w:val="00C55F45"/>
    <w:rsid w:val="00C6046B"/>
    <w:rsid w:val="00C616DB"/>
    <w:rsid w:val="00C7201B"/>
    <w:rsid w:val="00C755A4"/>
    <w:rsid w:val="00C7571E"/>
    <w:rsid w:val="00C8118D"/>
    <w:rsid w:val="00C8613F"/>
    <w:rsid w:val="00C91842"/>
    <w:rsid w:val="00C95E35"/>
    <w:rsid w:val="00C97438"/>
    <w:rsid w:val="00CA2216"/>
    <w:rsid w:val="00CA3874"/>
    <w:rsid w:val="00CA44FD"/>
    <w:rsid w:val="00CA7690"/>
    <w:rsid w:val="00CA7B60"/>
    <w:rsid w:val="00CB030E"/>
    <w:rsid w:val="00CB1BB9"/>
    <w:rsid w:val="00CB1F6F"/>
    <w:rsid w:val="00CB3F0D"/>
    <w:rsid w:val="00CB4F9A"/>
    <w:rsid w:val="00CB5AB3"/>
    <w:rsid w:val="00CB70E3"/>
    <w:rsid w:val="00CC2A9E"/>
    <w:rsid w:val="00CC37D8"/>
    <w:rsid w:val="00CC3FDC"/>
    <w:rsid w:val="00CC5BF5"/>
    <w:rsid w:val="00CC5F37"/>
    <w:rsid w:val="00CC68A1"/>
    <w:rsid w:val="00CC7D00"/>
    <w:rsid w:val="00CD1132"/>
    <w:rsid w:val="00CD2734"/>
    <w:rsid w:val="00CD5FAA"/>
    <w:rsid w:val="00CE0805"/>
    <w:rsid w:val="00CE1707"/>
    <w:rsid w:val="00CE344C"/>
    <w:rsid w:val="00CE3769"/>
    <w:rsid w:val="00CE3A28"/>
    <w:rsid w:val="00CE61D4"/>
    <w:rsid w:val="00CE69FB"/>
    <w:rsid w:val="00CF160E"/>
    <w:rsid w:val="00CF1FF8"/>
    <w:rsid w:val="00CF24A7"/>
    <w:rsid w:val="00CF306D"/>
    <w:rsid w:val="00CF3418"/>
    <w:rsid w:val="00CF3557"/>
    <w:rsid w:val="00CF573F"/>
    <w:rsid w:val="00D05D58"/>
    <w:rsid w:val="00D061AF"/>
    <w:rsid w:val="00D0640D"/>
    <w:rsid w:val="00D107F5"/>
    <w:rsid w:val="00D1336F"/>
    <w:rsid w:val="00D163E2"/>
    <w:rsid w:val="00D17127"/>
    <w:rsid w:val="00D1730E"/>
    <w:rsid w:val="00D2394C"/>
    <w:rsid w:val="00D251BA"/>
    <w:rsid w:val="00D30D03"/>
    <w:rsid w:val="00D31E3B"/>
    <w:rsid w:val="00D34055"/>
    <w:rsid w:val="00D3449D"/>
    <w:rsid w:val="00D35039"/>
    <w:rsid w:val="00D35354"/>
    <w:rsid w:val="00D35DF3"/>
    <w:rsid w:val="00D374BD"/>
    <w:rsid w:val="00D42D68"/>
    <w:rsid w:val="00D44BCA"/>
    <w:rsid w:val="00D527D1"/>
    <w:rsid w:val="00D5445C"/>
    <w:rsid w:val="00D56F78"/>
    <w:rsid w:val="00D60670"/>
    <w:rsid w:val="00D67E58"/>
    <w:rsid w:val="00D701E8"/>
    <w:rsid w:val="00D71761"/>
    <w:rsid w:val="00D75E53"/>
    <w:rsid w:val="00D80B3A"/>
    <w:rsid w:val="00D81A60"/>
    <w:rsid w:val="00D93559"/>
    <w:rsid w:val="00D94851"/>
    <w:rsid w:val="00DA0DFE"/>
    <w:rsid w:val="00DA10A4"/>
    <w:rsid w:val="00DA6C48"/>
    <w:rsid w:val="00DB0112"/>
    <w:rsid w:val="00DB3D34"/>
    <w:rsid w:val="00DB689B"/>
    <w:rsid w:val="00DB7D1C"/>
    <w:rsid w:val="00DC13D4"/>
    <w:rsid w:val="00DC7948"/>
    <w:rsid w:val="00DD3858"/>
    <w:rsid w:val="00DE0946"/>
    <w:rsid w:val="00DE1A17"/>
    <w:rsid w:val="00DE34E1"/>
    <w:rsid w:val="00DE5AE4"/>
    <w:rsid w:val="00DF0AC8"/>
    <w:rsid w:val="00DF4190"/>
    <w:rsid w:val="00DF4A98"/>
    <w:rsid w:val="00DF75EA"/>
    <w:rsid w:val="00E04094"/>
    <w:rsid w:val="00E04BAC"/>
    <w:rsid w:val="00E0661B"/>
    <w:rsid w:val="00E06DA5"/>
    <w:rsid w:val="00E06E63"/>
    <w:rsid w:val="00E1020A"/>
    <w:rsid w:val="00E10E17"/>
    <w:rsid w:val="00E13708"/>
    <w:rsid w:val="00E13C11"/>
    <w:rsid w:val="00E1496F"/>
    <w:rsid w:val="00E205D4"/>
    <w:rsid w:val="00E205D7"/>
    <w:rsid w:val="00E2277B"/>
    <w:rsid w:val="00E249C2"/>
    <w:rsid w:val="00E314AB"/>
    <w:rsid w:val="00E32E4C"/>
    <w:rsid w:val="00E370CE"/>
    <w:rsid w:val="00E44864"/>
    <w:rsid w:val="00E458D4"/>
    <w:rsid w:val="00E478AF"/>
    <w:rsid w:val="00E479BE"/>
    <w:rsid w:val="00E52D90"/>
    <w:rsid w:val="00E534A5"/>
    <w:rsid w:val="00E54168"/>
    <w:rsid w:val="00E61E2C"/>
    <w:rsid w:val="00E624E3"/>
    <w:rsid w:val="00E649B0"/>
    <w:rsid w:val="00E71A72"/>
    <w:rsid w:val="00E772D0"/>
    <w:rsid w:val="00E82AB5"/>
    <w:rsid w:val="00E832AE"/>
    <w:rsid w:val="00E837D4"/>
    <w:rsid w:val="00E905AB"/>
    <w:rsid w:val="00E92B82"/>
    <w:rsid w:val="00E96DDC"/>
    <w:rsid w:val="00EA0DB6"/>
    <w:rsid w:val="00EA3311"/>
    <w:rsid w:val="00EA641B"/>
    <w:rsid w:val="00EA79D9"/>
    <w:rsid w:val="00EB62EB"/>
    <w:rsid w:val="00EB7864"/>
    <w:rsid w:val="00EB7F66"/>
    <w:rsid w:val="00EC1B52"/>
    <w:rsid w:val="00EC3214"/>
    <w:rsid w:val="00EC7BEE"/>
    <w:rsid w:val="00ED0611"/>
    <w:rsid w:val="00ED06AF"/>
    <w:rsid w:val="00ED0C94"/>
    <w:rsid w:val="00ED1124"/>
    <w:rsid w:val="00ED2278"/>
    <w:rsid w:val="00ED4E61"/>
    <w:rsid w:val="00ED53C8"/>
    <w:rsid w:val="00ED6877"/>
    <w:rsid w:val="00ED7D50"/>
    <w:rsid w:val="00EE03F9"/>
    <w:rsid w:val="00EE07FC"/>
    <w:rsid w:val="00EE18D9"/>
    <w:rsid w:val="00EE672B"/>
    <w:rsid w:val="00EF1D5B"/>
    <w:rsid w:val="00EF4BB7"/>
    <w:rsid w:val="00EF6481"/>
    <w:rsid w:val="00EF69B5"/>
    <w:rsid w:val="00F11412"/>
    <w:rsid w:val="00F12609"/>
    <w:rsid w:val="00F145AB"/>
    <w:rsid w:val="00F15D47"/>
    <w:rsid w:val="00F17412"/>
    <w:rsid w:val="00F2009D"/>
    <w:rsid w:val="00F20D98"/>
    <w:rsid w:val="00F22FC4"/>
    <w:rsid w:val="00F27661"/>
    <w:rsid w:val="00F27B34"/>
    <w:rsid w:val="00F35350"/>
    <w:rsid w:val="00F35B3C"/>
    <w:rsid w:val="00F4037F"/>
    <w:rsid w:val="00F4085B"/>
    <w:rsid w:val="00F411A7"/>
    <w:rsid w:val="00F42DBC"/>
    <w:rsid w:val="00F45B7E"/>
    <w:rsid w:val="00F50D6D"/>
    <w:rsid w:val="00F512D7"/>
    <w:rsid w:val="00F529E6"/>
    <w:rsid w:val="00F54B50"/>
    <w:rsid w:val="00F567AC"/>
    <w:rsid w:val="00F57D97"/>
    <w:rsid w:val="00F60436"/>
    <w:rsid w:val="00F665F5"/>
    <w:rsid w:val="00F7064C"/>
    <w:rsid w:val="00F713C3"/>
    <w:rsid w:val="00F71683"/>
    <w:rsid w:val="00F73C75"/>
    <w:rsid w:val="00F74D20"/>
    <w:rsid w:val="00F75592"/>
    <w:rsid w:val="00F77D63"/>
    <w:rsid w:val="00F820B0"/>
    <w:rsid w:val="00F837F9"/>
    <w:rsid w:val="00F85226"/>
    <w:rsid w:val="00F91844"/>
    <w:rsid w:val="00F9314D"/>
    <w:rsid w:val="00F95E92"/>
    <w:rsid w:val="00FA0D13"/>
    <w:rsid w:val="00FA2F03"/>
    <w:rsid w:val="00FA5C08"/>
    <w:rsid w:val="00FA7D63"/>
    <w:rsid w:val="00FB683E"/>
    <w:rsid w:val="00FB69B9"/>
    <w:rsid w:val="00FC0F53"/>
    <w:rsid w:val="00FC2213"/>
    <w:rsid w:val="00FD4821"/>
    <w:rsid w:val="00FD4EC5"/>
    <w:rsid w:val="00FD71E7"/>
    <w:rsid w:val="00FE4174"/>
    <w:rsid w:val="00FE5B73"/>
    <w:rsid w:val="00FF0C63"/>
    <w:rsid w:val="00FF1FC1"/>
    <w:rsid w:val="00FF303E"/>
    <w:rsid w:val="00FF3215"/>
    <w:rsid w:val="00FF3BF9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126A4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pPr>
      <w:widowControl/>
      <w:jc w:val="center"/>
    </w:pPr>
    <w:rPr>
      <w:b/>
      <w:sz w:val="40"/>
    </w:rPr>
  </w:style>
  <w:style w:type="paragraph" w:styleId="a7">
    <w:name w:val="Balloon Text"/>
    <w:basedOn w:val="a"/>
    <w:semiHidden/>
    <w:rsid w:val="00D5445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26A4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D34055"/>
  </w:style>
  <w:style w:type="paragraph" w:customStyle="1" w:styleId="ConsPlusNormal">
    <w:name w:val="ConsPlusNormal"/>
    <w:rsid w:val="00D340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Body Text"/>
    <w:basedOn w:val="a"/>
    <w:link w:val="a9"/>
    <w:rsid w:val="00D34055"/>
    <w:pPr>
      <w:spacing w:after="120"/>
    </w:pPr>
  </w:style>
  <w:style w:type="character" w:customStyle="1" w:styleId="a9">
    <w:name w:val="Основной текст Знак"/>
    <w:basedOn w:val="a0"/>
    <w:link w:val="a8"/>
    <w:rsid w:val="00D34055"/>
  </w:style>
  <w:style w:type="paragraph" w:customStyle="1" w:styleId="20">
    <w:name w:val="Стиль2"/>
    <w:basedOn w:val="a"/>
    <w:rsid w:val="00D34055"/>
    <w:pPr>
      <w:widowControl/>
      <w:autoSpaceDE w:val="0"/>
      <w:autoSpaceDN w:val="0"/>
      <w:adjustRightInd w:val="0"/>
      <w:spacing w:before="60"/>
      <w:ind w:left="344" w:firstLine="283"/>
      <w:jc w:val="both"/>
      <w:outlineLvl w:val="6"/>
    </w:pPr>
    <w:rPr>
      <w:rFonts w:cs="Arial"/>
      <w:sz w:val="24"/>
      <w:szCs w:val="18"/>
    </w:rPr>
  </w:style>
  <w:style w:type="table" w:styleId="aa">
    <w:name w:val="Table Grid"/>
    <w:basedOn w:val="a1"/>
    <w:rsid w:val="00BC1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9549E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EB62EB"/>
    <w:rPr>
      <w:color w:val="0000FF"/>
      <w:u w:val="single"/>
    </w:rPr>
  </w:style>
  <w:style w:type="character" w:styleId="ad">
    <w:name w:val="Placeholder Text"/>
    <w:basedOn w:val="a0"/>
    <w:uiPriority w:val="99"/>
    <w:semiHidden/>
    <w:rsid w:val="00C755A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126A4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pPr>
      <w:widowControl/>
      <w:jc w:val="center"/>
    </w:pPr>
    <w:rPr>
      <w:b/>
      <w:sz w:val="40"/>
    </w:rPr>
  </w:style>
  <w:style w:type="paragraph" w:styleId="a7">
    <w:name w:val="Balloon Text"/>
    <w:basedOn w:val="a"/>
    <w:semiHidden/>
    <w:rsid w:val="00D5445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26A4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D34055"/>
  </w:style>
  <w:style w:type="paragraph" w:customStyle="1" w:styleId="ConsPlusNormal">
    <w:name w:val="ConsPlusNormal"/>
    <w:rsid w:val="00D340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Body Text"/>
    <w:basedOn w:val="a"/>
    <w:link w:val="a9"/>
    <w:rsid w:val="00D34055"/>
    <w:pPr>
      <w:spacing w:after="120"/>
    </w:pPr>
  </w:style>
  <w:style w:type="character" w:customStyle="1" w:styleId="a9">
    <w:name w:val="Основной текст Знак"/>
    <w:basedOn w:val="a0"/>
    <w:link w:val="a8"/>
    <w:rsid w:val="00D34055"/>
  </w:style>
  <w:style w:type="paragraph" w:customStyle="1" w:styleId="20">
    <w:name w:val="Стиль2"/>
    <w:basedOn w:val="a"/>
    <w:rsid w:val="00D34055"/>
    <w:pPr>
      <w:widowControl/>
      <w:autoSpaceDE w:val="0"/>
      <w:autoSpaceDN w:val="0"/>
      <w:adjustRightInd w:val="0"/>
      <w:spacing w:before="60"/>
      <w:ind w:left="344" w:firstLine="283"/>
      <w:jc w:val="both"/>
      <w:outlineLvl w:val="6"/>
    </w:pPr>
    <w:rPr>
      <w:rFonts w:cs="Arial"/>
      <w:sz w:val="24"/>
      <w:szCs w:val="18"/>
    </w:rPr>
  </w:style>
  <w:style w:type="table" w:styleId="aa">
    <w:name w:val="Table Grid"/>
    <w:basedOn w:val="a1"/>
    <w:rsid w:val="00BC1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9549E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EB62EB"/>
    <w:rPr>
      <w:color w:val="0000FF"/>
      <w:u w:val="single"/>
    </w:rPr>
  </w:style>
  <w:style w:type="character" w:styleId="ad">
    <w:name w:val="Placeholder Text"/>
    <w:basedOn w:val="a0"/>
    <w:uiPriority w:val="99"/>
    <w:semiHidden/>
    <w:rsid w:val="00C755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F5915B1DB338252DE17FB28CABE4F9255D55695E76F79EC6F64707ABCE0875FA25EAA02BF3361A6EA4A4F226Aw9f6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81FDAF994F8A4D05E3CC00D78B82B6FC11832C708C3F92F204A89CFF3712B82500A95CB830FDB808FEF96A27A1F22649F97801776BB231DFDC45D0d913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6E2AA3B8701AB47B820DEE8FC8513D277378DBE2E61CABB9891E12526C678E675C7B492A8D1250E21CCECCB73424568AAF4F2B7585E28D43685A927q5b7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nokurovaTP\AppData\Roaming\Microsoft\&#1064;&#1072;&#1073;&#1083;&#1086;&#1085;&#1099;\&#1053;&#1086;&#1074;&#1099;&#1077;%20&#1075;&#1077;&#1088;&#1073;&#1086;&#1074;&#1099;&#1077;%20&#1073;&#1083;&#1072;&#1085;&#1082;&#1080;\&#1055;&#1054;&#1057;&#1058;&#1040;&#1053;&#1054;&#1042;&#1051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6D612-98E4-4D64-B5B6-25396F6EA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9</TotalTime>
  <Pages>15</Pages>
  <Words>4669</Words>
  <Characters>26616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31223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Винокурова Татьяна Павловна</dc:creator>
  <cp:lastModifiedBy>Tarasov</cp:lastModifiedBy>
  <cp:revision>4</cp:revision>
  <cp:lastPrinted>2021-04-27T06:24:00Z</cp:lastPrinted>
  <dcterms:created xsi:type="dcterms:W3CDTF">2021-06-02T06:48:00Z</dcterms:created>
  <dcterms:modified xsi:type="dcterms:W3CDTF">2021-06-02T07:53:00Z</dcterms:modified>
</cp:coreProperties>
</file>